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21376" w14:textId="77777777" w:rsidR="000C275D" w:rsidRDefault="000C275D" w:rsidP="000C275D">
      <w:pPr>
        <w:jc w:val="center"/>
        <w:rPr>
          <w:b/>
          <w:sz w:val="40"/>
          <w:szCs w:val="40"/>
        </w:rPr>
      </w:pPr>
      <w:r>
        <w:rPr>
          <w:b/>
          <w:noProof/>
          <w:sz w:val="40"/>
          <w:szCs w:val="40"/>
        </w:rPr>
        <w:drawing>
          <wp:inline distT="0" distB="0" distL="0" distR="0" wp14:anchorId="7B0EA062" wp14:editId="7B2BD1C0">
            <wp:extent cx="5486400" cy="1162050"/>
            <wp:effectExtent l="19050" t="0" r="0" b="0"/>
            <wp:docPr id="2" name="Picture 1" descr="E:\SSOT LogoWordmark\SSOT-Wordmark1-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OT LogoWordmark\SSOT-Wordmark1-Black.jpg"/>
                    <pic:cNvPicPr>
                      <a:picLocks noChangeAspect="1" noChangeArrowheads="1"/>
                    </pic:cNvPicPr>
                  </pic:nvPicPr>
                  <pic:blipFill>
                    <a:blip r:embed="rId7" cstate="print"/>
                    <a:srcRect/>
                    <a:stretch>
                      <a:fillRect/>
                    </a:stretch>
                  </pic:blipFill>
                  <pic:spPr bwMode="auto">
                    <a:xfrm>
                      <a:off x="0" y="0"/>
                      <a:ext cx="5486400" cy="1162050"/>
                    </a:xfrm>
                    <a:prstGeom prst="rect">
                      <a:avLst/>
                    </a:prstGeom>
                    <a:noFill/>
                    <a:ln w="9525">
                      <a:noFill/>
                      <a:miter lim="800000"/>
                      <a:headEnd/>
                      <a:tailEnd/>
                    </a:ln>
                  </pic:spPr>
                </pic:pic>
              </a:graphicData>
            </a:graphic>
          </wp:inline>
        </w:drawing>
      </w:r>
    </w:p>
    <w:p w14:paraId="78E1533B" w14:textId="77777777" w:rsidR="000C275D" w:rsidRDefault="000C275D" w:rsidP="000C275D">
      <w:pPr>
        <w:jc w:val="center"/>
        <w:rPr>
          <w:b/>
          <w:sz w:val="40"/>
          <w:szCs w:val="40"/>
        </w:rPr>
      </w:pPr>
    </w:p>
    <w:p w14:paraId="7742F591" w14:textId="77777777" w:rsidR="000C275D" w:rsidRDefault="000C275D" w:rsidP="000C275D">
      <w:pPr>
        <w:jc w:val="center"/>
        <w:rPr>
          <w:b/>
          <w:sz w:val="40"/>
          <w:szCs w:val="40"/>
        </w:rPr>
      </w:pPr>
    </w:p>
    <w:p w14:paraId="5ED3B4AF" w14:textId="77777777" w:rsidR="000C275D" w:rsidRPr="00E043A3" w:rsidRDefault="000C275D" w:rsidP="00E043A3">
      <w:pPr>
        <w:jc w:val="center"/>
        <w:rPr>
          <w:b/>
          <w:sz w:val="52"/>
          <w:szCs w:val="52"/>
        </w:rPr>
      </w:pPr>
      <w:r w:rsidRPr="00E043A3">
        <w:rPr>
          <w:b/>
          <w:sz w:val="52"/>
          <w:szCs w:val="52"/>
        </w:rPr>
        <w:t>Professional Development Plan</w:t>
      </w:r>
      <w:r w:rsidR="00E043A3">
        <w:rPr>
          <w:b/>
          <w:sz w:val="52"/>
          <w:szCs w:val="52"/>
        </w:rPr>
        <w:t xml:space="preserve"> and Outcome</w:t>
      </w:r>
      <w:r w:rsidR="00675946">
        <w:rPr>
          <w:b/>
          <w:sz w:val="52"/>
          <w:szCs w:val="52"/>
        </w:rPr>
        <w:t>s</w:t>
      </w:r>
      <w:r w:rsidRPr="00E043A3">
        <w:rPr>
          <w:b/>
          <w:sz w:val="52"/>
          <w:szCs w:val="52"/>
        </w:rPr>
        <w:t xml:space="preserve"> Form: R</w:t>
      </w:r>
      <w:r w:rsidR="00E043A3">
        <w:rPr>
          <w:b/>
          <w:sz w:val="52"/>
          <w:szCs w:val="52"/>
        </w:rPr>
        <w:t xml:space="preserve">equirements </w:t>
      </w:r>
      <w:r w:rsidRPr="00E043A3">
        <w:rPr>
          <w:b/>
          <w:sz w:val="52"/>
          <w:szCs w:val="52"/>
        </w:rPr>
        <w:t>and guidelines for completion</w:t>
      </w:r>
    </w:p>
    <w:p w14:paraId="7AC784E6" w14:textId="77777777" w:rsidR="004D3889" w:rsidRDefault="004D3889" w:rsidP="000C275D">
      <w:pPr>
        <w:rPr>
          <w:b/>
          <w:sz w:val="40"/>
          <w:szCs w:val="40"/>
        </w:rPr>
      </w:pPr>
    </w:p>
    <w:p w14:paraId="534257E6" w14:textId="77777777" w:rsidR="004D3889" w:rsidRDefault="004D3889" w:rsidP="000C275D">
      <w:pPr>
        <w:rPr>
          <w:b/>
          <w:sz w:val="40"/>
          <w:szCs w:val="40"/>
        </w:rPr>
      </w:pPr>
    </w:p>
    <w:p w14:paraId="33330592" w14:textId="77777777" w:rsidR="004D3889" w:rsidRDefault="004D3889" w:rsidP="000C275D">
      <w:pPr>
        <w:rPr>
          <w:b/>
          <w:sz w:val="40"/>
          <w:szCs w:val="40"/>
        </w:rPr>
      </w:pPr>
    </w:p>
    <w:p w14:paraId="476984E9" w14:textId="77777777" w:rsidR="004D3889" w:rsidRDefault="004D3889" w:rsidP="000C275D">
      <w:pPr>
        <w:rPr>
          <w:b/>
          <w:sz w:val="40"/>
          <w:szCs w:val="40"/>
        </w:rPr>
      </w:pPr>
    </w:p>
    <w:p w14:paraId="361CB470" w14:textId="77777777" w:rsidR="004D3889" w:rsidRDefault="004D3889" w:rsidP="000C275D">
      <w:pPr>
        <w:rPr>
          <w:b/>
          <w:sz w:val="40"/>
          <w:szCs w:val="40"/>
        </w:rPr>
      </w:pPr>
    </w:p>
    <w:p w14:paraId="064305B5" w14:textId="77777777" w:rsidR="004D3889" w:rsidRDefault="004D3889" w:rsidP="000C275D">
      <w:pPr>
        <w:rPr>
          <w:b/>
          <w:sz w:val="40"/>
          <w:szCs w:val="40"/>
        </w:rPr>
      </w:pPr>
    </w:p>
    <w:p w14:paraId="543E9C23" w14:textId="77777777" w:rsidR="004D3889" w:rsidRDefault="004D3889" w:rsidP="004D3889">
      <w:pPr>
        <w:jc w:val="center"/>
        <w:rPr>
          <w:b/>
          <w:sz w:val="40"/>
          <w:szCs w:val="40"/>
        </w:rPr>
      </w:pPr>
    </w:p>
    <w:p w14:paraId="00F8CB14" w14:textId="77777777" w:rsidR="000C275D" w:rsidRPr="004D3889" w:rsidRDefault="004D3889" w:rsidP="004D3889">
      <w:pPr>
        <w:jc w:val="center"/>
        <w:rPr>
          <w:b/>
          <w:sz w:val="28"/>
          <w:szCs w:val="28"/>
        </w:rPr>
      </w:pPr>
      <w:r w:rsidRPr="004D3889">
        <w:rPr>
          <w:b/>
          <w:sz w:val="28"/>
          <w:szCs w:val="28"/>
        </w:rPr>
        <w:t>December 2018</w:t>
      </w:r>
    </w:p>
    <w:p w14:paraId="63936201" w14:textId="77777777" w:rsidR="004D3889" w:rsidRDefault="004D3889">
      <w:pPr>
        <w:rPr>
          <w:b/>
          <w:sz w:val="28"/>
          <w:szCs w:val="28"/>
        </w:rPr>
      </w:pPr>
      <w:r>
        <w:rPr>
          <w:b/>
          <w:sz w:val="28"/>
          <w:szCs w:val="28"/>
        </w:rPr>
        <w:br w:type="page"/>
      </w:r>
    </w:p>
    <w:p w14:paraId="2823B2DB" w14:textId="77777777" w:rsidR="00381C1E" w:rsidRDefault="00381C1E" w:rsidP="00381C1E">
      <w:pPr>
        <w:jc w:val="center"/>
        <w:rPr>
          <w:b/>
          <w:sz w:val="28"/>
          <w:szCs w:val="28"/>
        </w:rPr>
      </w:pPr>
      <w:r>
        <w:rPr>
          <w:b/>
          <w:sz w:val="28"/>
          <w:szCs w:val="28"/>
        </w:rPr>
        <w:lastRenderedPageBreak/>
        <w:t xml:space="preserve">Overview of the </w:t>
      </w:r>
      <w:r w:rsidR="00EB0474">
        <w:rPr>
          <w:b/>
          <w:sz w:val="28"/>
          <w:szCs w:val="28"/>
        </w:rPr>
        <w:t>Continuing Competency Program</w:t>
      </w:r>
    </w:p>
    <w:p w14:paraId="7C914F7A" w14:textId="77777777" w:rsidR="00F83F7F" w:rsidRPr="00DB0268" w:rsidRDefault="00F83F7F" w:rsidP="00F83F7F">
      <w:r w:rsidRPr="00DB0268">
        <w:t>S</w:t>
      </w:r>
      <w:r w:rsidR="002F4A72" w:rsidRPr="00DB0268">
        <w:t>askatchewan Society of Occupational Therapists (SSOT)</w:t>
      </w:r>
      <w:r w:rsidRPr="00DB0268">
        <w:t xml:space="preserve"> </w:t>
      </w:r>
      <w:r w:rsidR="00676749">
        <w:t xml:space="preserve">was given the </w:t>
      </w:r>
      <w:r w:rsidR="00E276AA">
        <w:t>ability to</w:t>
      </w:r>
      <w:r w:rsidR="00676749">
        <w:t xml:space="preserve"> self-</w:t>
      </w:r>
      <w:r w:rsidR="00E276AA">
        <w:t>regulate</w:t>
      </w:r>
      <w:r w:rsidRPr="00DB0268">
        <w:t xml:space="preserve"> Saskatchewan occupational therapists through provincial legislation, The Occupational Therapists Act</w:t>
      </w:r>
      <w:r w:rsidR="00676749">
        <w:t>, 1997. As part of our self-</w:t>
      </w:r>
      <w:r w:rsidRPr="00DB0268">
        <w:t xml:space="preserve">regulation process, we are mandated by the Association of Occupational Therapy Regulatory Organizations (ACOTRO) to have a continuing competency program in place. It is the purpose of SSOT to protect the public </w:t>
      </w:r>
      <w:r w:rsidR="002F4A72" w:rsidRPr="00DB0268">
        <w:t>by</w:t>
      </w:r>
      <w:r w:rsidRPr="00DB0268">
        <w:t xml:space="preserve"> ensuring the competency of its members</w:t>
      </w:r>
      <w:r w:rsidR="00351879" w:rsidRPr="00DB0268">
        <w:t xml:space="preserve">, which is monitored through our Continuing Competency Program. </w:t>
      </w:r>
    </w:p>
    <w:p w14:paraId="6DA2E5F1" w14:textId="77777777" w:rsidR="00351879" w:rsidRPr="00DB0268" w:rsidRDefault="00351879" w:rsidP="00F83F7F">
      <w:r w:rsidRPr="00DB0268">
        <w:t>The SSOT Continuing Competency Program mandates every practicing member to complete the following at renewal:</w:t>
      </w:r>
    </w:p>
    <w:p w14:paraId="1D5C3AAD" w14:textId="77777777" w:rsidR="00FE4D36" w:rsidRPr="00DB0268" w:rsidRDefault="00351879" w:rsidP="00FE4D36">
      <w:pPr>
        <w:pStyle w:val="ListParagraph"/>
        <w:numPr>
          <w:ilvl w:val="0"/>
          <w:numId w:val="6"/>
        </w:numPr>
      </w:pPr>
      <w:r w:rsidRPr="00DB0268">
        <w:t xml:space="preserve">Submit </w:t>
      </w:r>
      <w:r w:rsidR="00A54D0B" w:rsidRPr="00DB0268">
        <w:t xml:space="preserve">the previous </w:t>
      </w:r>
      <w:r w:rsidR="00EB0474">
        <w:t>registration</w:t>
      </w:r>
      <w:r w:rsidR="00A54D0B" w:rsidRPr="00DB0268">
        <w:t xml:space="preserve"> year</w:t>
      </w:r>
      <w:r w:rsidRPr="00DB0268">
        <w:t xml:space="preserve"> Professional Development Plan and Outcomes</w:t>
      </w:r>
      <w:r w:rsidR="00A54D0B" w:rsidRPr="00DB0268">
        <w:t xml:space="preserve"> with required reflection and documented supporting evidence. </w:t>
      </w:r>
    </w:p>
    <w:p w14:paraId="7643B684" w14:textId="77777777" w:rsidR="00351879" w:rsidRPr="00DB0268" w:rsidRDefault="00351879" w:rsidP="00FE4D36">
      <w:pPr>
        <w:pStyle w:val="ListParagraph"/>
        <w:numPr>
          <w:ilvl w:val="0"/>
          <w:numId w:val="6"/>
        </w:numPr>
      </w:pPr>
      <w:r w:rsidRPr="00DB0268">
        <w:t>Submit at least two new Professional Development Plan and Outcomes</w:t>
      </w:r>
      <w:r w:rsidR="00EB0474">
        <w:t>.</w:t>
      </w:r>
      <w:r w:rsidRPr="00DB0268">
        <w:t xml:space="preserve"> </w:t>
      </w:r>
      <w:r w:rsidR="00676749">
        <w:t xml:space="preserve">Ongoing goals from the previous registration year would be in addition and would not be considered a new goal. </w:t>
      </w:r>
    </w:p>
    <w:p w14:paraId="1EBDE496" w14:textId="77777777" w:rsidR="00F83F7F" w:rsidRPr="00DB0268" w:rsidRDefault="00351879" w:rsidP="00FE4D36">
      <w:pPr>
        <w:pStyle w:val="ListParagraph"/>
        <w:numPr>
          <w:ilvl w:val="0"/>
          <w:numId w:val="6"/>
        </w:numPr>
      </w:pPr>
      <w:r w:rsidRPr="00DB0268">
        <w:t xml:space="preserve">Complete the clinical or non-clinical self assessment tool. The member does not submit the completed self assessment tool. </w:t>
      </w:r>
    </w:p>
    <w:p w14:paraId="75F70111" w14:textId="77777777" w:rsidR="00A54D0B" w:rsidRPr="00DB0268" w:rsidRDefault="00A54D0B" w:rsidP="00FE4D36">
      <w:pPr>
        <w:pStyle w:val="ListParagraph"/>
        <w:numPr>
          <w:ilvl w:val="0"/>
          <w:numId w:val="6"/>
        </w:numPr>
      </w:pPr>
      <w:r w:rsidRPr="00DB0268">
        <w:t xml:space="preserve">The Professional Development Plan and Outcomes must be retained by the member for 10 years. </w:t>
      </w:r>
    </w:p>
    <w:p w14:paraId="1FF0DA52" w14:textId="77777777" w:rsidR="00F83F7F" w:rsidRPr="00DB0268" w:rsidRDefault="00351879" w:rsidP="00F83F7F">
      <w:r w:rsidRPr="00DB0268">
        <w:t xml:space="preserve">A member’s Professional Development Plan and Outcomes are required to be revised during the </w:t>
      </w:r>
      <w:r w:rsidR="00EB0474">
        <w:t>registration</w:t>
      </w:r>
      <w:r w:rsidRPr="00DB0268">
        <w:t xml:space="preserve"> year</w:t>
      </w:r>
      <w:r w:rsidR="00F83F7F" w:rsidRPr="00DB0268">
        <w:t xml:space="preserve"> if they become unattainable or irrelevant due to the following:</w:t>
      </w:r>
    </w:p>
    <w:p w14:paraId="75F43A0D" w14:textId="77777777" w:rsidR="00F83F7F" w:rsidRPr="00DB0268" w:rsidRDefault="00F83F7F" w:rsidP="00F83F7F">
      <w:pPr>
        <w:pStyle w:val="ListParagraph"/>
        <w:numPr>
          <w:ilvl w:val="0"/>
          <w:numId w:val="4"/>
        </w:numPr>
      </w:pPr>
      <w:r w:rsidRPr="00DB0268">
        <w:t>Changes in practice area</w:t>
      </w:r>
    </w:p>
    <w:p w14:paraId="356402C1" w14:textId="77777777" w:rsidR="00F83F7F" w:rsidRPr="00DB0268" w:rsidRDefault="00F83F7F" w:rsidP="00F83F7F">
      <w:pPr>
        <w:pStyle w:val="ListParagraph"/>
        <w:numPr>
          <w:ilvl w:val="0"/>
          <w:numId w:val="4"/>
        </w:numPr>
      </w:pPr>
      <w:r w:rsidRPr="00DB0268">
        <w:t>Funding request denied</w:t>
      </w:r>
    </w:p>
    <w:p w14:paraId="58CA6DAB" w14:textId="77777777" w:rsidR="00F83F7F" w:rsidRPr="00DB0268" w:rsidRDefault="00F83F7F" w:rsidP="00F83F7F">
      <w:pPr>
        <w:pStyle w:val="ListParagraph"/>
        <w:numPr>
          <w:ilvl w:val="0"/>
          <w:numId w:val="4"/>
        </w:numPr>
      </w:pPr>
      <w:r w:rsidRPr="00DB0268">
        <w:t>Course canceled</w:t>
      </w:r>
    </w:p>
    <w:p w14:paraId="68DE24DE" w14:textId="77777777" w:rsidR="00F83F7F" w:rsidRDefault="00F83F7F" w:rsidP="00F83F7F">
      <w:pPr>
        <w:pStyle w:val="ListParagraph"/>
        <w:numPr>
          <w:ilvl w:val="0"/>
          <w:numId w:val="4"/>
        </w:numPr>
        <w:rPr>
          <w:b/>
        </w:rPr>
      </w:pPr>
      <w:r w:rsidRPr="00DB0268">
        <w:t>Other unforeseen circumstances</w:t>
      </w:r>
      <w:r w:rsidRPr="00DB0268">
        <w:rPr>
          <w:b/>
        </w:rPr>
        <w:t xml:space="preserve"> </w:t>
      </w:r>
    </w:p>
    <w:p w14:paraId="2D393A22" w14:textId="77777777" w:rsidR="00676749" w:rsidRPr="00676749" w:rsidRDefault="00676749" w:rsidP="00676749">
      <w:r w:rsidRPr="00676749">
        <w:t>Revised goals should be submitted to SSOT.</w:t>
      </w:r>
    </w:p>
    <w:p w14:paraId="0777E9E5" w14:textId="77777777" w:rsidR="00E23705" w:rsidRPr="00E23705" w:rsidRDefault="00E23705" w:rsidP="00E23705">
      <w:pPr>
        <w:jc w:val="center"/>
        <w:rPr>
          <w:b/>
          <w:sz w:val="28"/>
          <w:szCs w:val="28"/>
        </w:rPr>
      </w:pPr>
      <w:r w:rsidRPr="00E23705">
        <w:rPr>
          <w:b/>
          <w:sz w:val="28"/>
          <w:szCs w:val="28"/>
        </w:rPr>
        <w:t xml:space="preserve">Purpose of </w:t>
      </w:r>
      <w:r w:rsidR="00675946">
        <w:rPr>
          <w:b/>
          <w:sz w:val="28"/>
          <w:szCs w:val="28"/>
        </w:rPr>
        <w:t>T</w:t>
      </w:r>
      <w:r w:rsidRPr="00E23705">
        <w:rPr>
          <w:b/>
          <w:sz w:val="28"/>
          <w:szCs w:val="28"/>
        </w:rPr>
        <w:t>his Document</w:t>
      </w:r>
    </w:p>
    <w:p w14:paraId="1E54AADE" w14:textId="77777777" w:rsidR="00A54D0B" w:rsidRDefault="00E23705" w:rsidP="00A54D0B">
      <w:r>
        <w:t>This</w:t>
      </w:r>
      <w:r w:rsidR="00EB0474">
        <w:t xml:space="preserve"> document </w:t>
      </w:r>
      <w:r>
        <w:t>outlines</w:t>
      </w:r>
      <w:r w:rsidR="00EB0474">
        <w:t xml:space="preserve"> how to complete the Professional Development Plan and Outcome</w:t>
      </w:r>
      <w:r w:rsidR="00675946">
        <w:t>s</w:t>
      </w:r>
      <w:r w:rsidR="00EB0474">
        <w:t xml:space="preserve"> form. Each section of the form is explained individually, outlining requirements and providing guidelines for completion. The sections are explained as follows:</w:t>
      </w:r>
    </w:p>
    <w:p w14:paraId="312BD4BA" w14:textId="77777777" w:rsidR="00EB0474" w:rsidRPr="00EB0474" w:rsidRDefault="00EB0474" w:rsidP="00EB0474">
      <w:pPr>
        <w:pStyle w:val="ListParagraph"/>
        <w:numPr>
          <w:ilvl w:val="0"/>
          <w:numId w:val="7"/>
        </w:numPr>
      </w:pPr>
      <w:r w:rsidRPr="00EB0474">
        <w:t>Registration Year, Goal Number and Item Number from Self-Assessment Tool</w:t>
      </w:r>
    </w:p>
    <w:p w14:paraId="798CA162" w14:textId="77777777" w:rsidR="00EB0474" w:rsidRDefault="00EB0474" w:rsidP="00EB0474">
      <w:pPr>
        <w:pStyle w:val="ListParagraph"/>
        <w:numPr>
          <w:ilvl w:val="0"/>
          <w:numId w:val="7"/>
        </w:numPr>
      </w:pPr>
      <w:r>
        <w:t>Goal</w:t>
      </w:r>
    </w:p>
    <w:p w14:paraId="23182730" w14:textId="77777777" w:rsidR="00EB0474" w:rsidRDefault="00EB0474" w:rsidP="00EB0474">
      <w:pPr>
        <w:pStyle w:val="ListParagraph"/>
        <w:numPr>
          <w:ilvl w:val="0"/>
          <w:numId w:val="7"/>
        </w:numPr>
      </w:pPr>
      <w:r>
        <w:t xml:space="preserve">Learning Strategies </w:t>
      </w:r>
    </w:p>
    <w:p w14:paraId="70A41634" w14:textId="77777777" w:rsidR="00EB0474" w:rsidRDefault="00EB0474" w:rsidP="00EB0474">
      <w:pPr>
        <w:pStyle w:val="ListParagraph"/>
        <w:numPr>
          <w:ilvl w:val="0"/>
          <w:numId w:val="7"/>
        </w:numPr>
      </w:pPr>
      <w:r>
        <w:t>Anticipated Completion Date and Current Status</w:t>
      </w:r>
    </w:p>
    <w:p w14:paraId="61F4CAD1" w14:textId="77777777" w:rsidR="00EB0474" w:rsidRDefault="00EB0474" w:rsidP="00EB0474">
      <w:pPr>
        <w:pStyle w:val="ListParagraph"/>
        <w:numPr>
          <w:ilvl w:val="0"/>
          <w:numId w:val="7"/>
        </w:numPr>
      </w:pPr>
      <w:r>
        <w:t>Outcomes/ Impact on Practice</w:t>
      </w:r>
    </w:p>
    <w:p w14:paraId="07158C92" w14:textId="77777777" w:rsidR="00F83F7F" w:rsidRPr="00676749" w:rsidRDefault="00EB0474" w:rsidP="00F83F7F">
      <w:pPr>
        <w:pStyle w:val="ListParagraph"/>
        <w:numPr>
          <w:ilvl w:val="0"/>
          <w:numId w:val="7"/>
        </w:numPr>
      </w:pPr>
      <w:r>
        <w:t xml:space="preserve">Evidence supporting goal completion </w:t>
      </w:r>
    </w:p>
    <w:p w14:paraId="60BE6BF1" w14:textId="77777777" w:rsidR="00676749" w:rsidRDefault="00676749" w:rsidP="00676749">
      <w:pPr>
        <w:pStyle w:val="ListParagraph"/>
        <w:ind w:left="0"/>
        <w:rPr>
          <w:b/>
          <w:sz w:val="28"/>
          <w:szCs w:val="28"/>
        </w:rPr>
      </w:pPr>
    </w:p>
    <w:p w14:paraId="043FF185" w14:textId="77777777" w:rsidR="000F3082" w:rsidRDefault="0050185E" w:rsidP="00E043A3">
      <w:pPr>
        <w:pStyle w:val="ListParagraph"/>
        <w:numPr>
          <w:ilvl w:val="0"/>
          <w:numId w:val="2"/>
        </w:numPr>
        <w:ind w:left="0"/>
        <w:rPr>
          <w:b/>
          <w:sz w:val="28"/>
          <w:szCs w:val="28"/>
        </w:rPr>
      </w:pPr>
      <w:r w:rsidRPr="00E5414A">
        <w:rPr>
          <w:b/>
          <w:sz w:val="28"/>
          <w:szCs w:val="28"/>
        </w:rPr>
        <w:lastRenderedPageBreak/>
        <w:t>Registration Year, Goal Number and Item Number from Self-Assessment Tool</w:t>
      </w:r>
    </w:p>
    <w:p w14:paraId="24211D30" w14:textId="77777777" w:rsidR="000F3082" w:rsidRDefault="000F3082" w:rsidP="000F3082">
      <w:pPr>
        <w:pStyle w:val="ListParagraph"/>
        <w:rPr>
          <w:b/>
        </w:rPr>
      </w:pPr>
    </w:p>
    <w:p w14:paraId="256971D0" w14:textId="77777777" w:rsidR="0013084A" w:rsidRPr="00C7703D" w:rsidRDefault="000F3082" w:rsidP="000F3082">
      <w:pPr>
        <w:pStyle w:val="ListParagraph"/>
        <w:rPr>
          <w:sz w:val="28"/>
          <w:szCs w:val="28"/>
        </w:rPr>
      </w:pPr>
      <w:r w:rsidRPr="00C7703D">
        <w:t xml:space="preserve">                      </w:t>
      </w:r>
      <w:r w:rsidR="005730FF" w:rsidRPr="00C7703D">
        <w:t xml:space="preserve">Clinical </w:t>
      </w:r>
      <w:r w:rsidRPr="00C7703D">
        <w:tab/>
      </w:r>
      <w:r w:rsidRPr="00C7703D">
        <w:tab/>
      </w:r>
      <w:r w:rsidRPr="00C7703D">
        <w:tab/>
      </w:r>
      <w:r w:rsidRPr="00C7703D">
        <w:tab/>
      </w:r>
      <w:r w:rsidRPr="00C7703D">
        <w:tab/>
        <w:t xml:space="preserve">        Non-Clinical</w:t>
      </w:r>
    </w:p>
    <w:tbl>
      <w:tblPr>
        <w:tblStyle w:val="TableGrid"/>
        <w:tblpPr w:leftFromText="181" w:rightFromText="181" w:vertAnchor="page" w:horzAnchor="page" w:tblpX="2128" w:tblpY="2671"/>
        <w:tblW w:w="35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26"/>
        <w:gridCol w:w="1984"/>
      </w:tblGrid>
      <w:tr w:rsidR="00E043A3" w14:paraId="6B6E9B8C" w14:textId="77777777" w:rsidTr="00E043A3">
        <w:tc>
          <w:tcPr>
            <w:tcW w:w="1526" w:type="dxa"/>
            <w:vMerge w:val="restart"/>
          </w:tcPr>
          <w:p w14:paraId="593FF4F4" w14:textId="77777777" w:rsidR="00E043A3" w:rsidRDefault="00E043A3" w:rsidP="00E043A3">
            <w:pPr>
              <w:rPr>
                <w:rFonts w:cstheme="minorHAnsi"/>
                <w:b/>
              </w:rPr>
            </w:pPr>
          </w:p>
          <w:p w14:paraId="05A51DEB" w14:textId="77777777" w:rsidR="00E043A3" w:rsidRDefault="00E043A3" w:rsidP="00E043A3">
            <w:pPr>
              <w:rPr>
                <w:rFonts w:cstheme="minorHAnsi"/>
                <w:b/>
              </w:rPr>
            </w:pPr>
          </w:p>
          <w:p w14:paraId="2A797BB7" w14:textId="77777777" w:rsidR="00E043A3" w:rsidRDefault="00E043A3" w:rsidP="00E043A3">
            <w:pPr>
              <w:rPr>
                <w:rFonts w:cstheme="minorHAnsi"/>
                <w:b/>
              </w:rPr>
            </w:pPr>
            <w:r>
              <w:rPr>
                <w:rFonts w:cstheme="minorHAnsi"/>
                <w:b/>
              </w:rPr>
              <w:t>Goal __of __</w:t>
            </w:r>
          </w:p>
          <w:p w14:paraId="118BEFEE" w14:textId="77777777" w:rsidR="00E043A3" w:rsidRDefault="00E043A3" w:rsidP="00E043A3">
            <w:pPr>
              <w:rPr>
                <w:rFonts w:cstheme="minorHAnsi"/>
                <w:b/>
              </w:rPr>
            </w:pPr>
          </w:p>
          <w:p w14:paraId="408025C6" w14:textId="77777777" w:rsidR="00E043A3" w:rsidRDefault="00E043A3" w:rsidP="00E043A3">
            <w:pPr>
              <w:rPr>
                <w:rFonts w:cstheme="minorHAnsi"/>
                <w:b/>
              </w:rPr>
            </w:pPr>
            <w:r>
              <w:rPr>
                <w:rFonts w:cstheme="minorHAnsi"/>
                <w:b/>
              </w:rPr>
              <w:t>Registration Year:</w:t>
            </w:r>
          </w:p>
          <w:p w14:paraId="0F35EC22" w14:textId="77777777" w:rsidR="00E043A3" w:rsidRDefault="00E043A3" w:rsidP="00E043A3">
            <w:pPr>
              <w:rPr>
                <w:rFonts w:cstheme="minorHAnsi"/>
              </w:rPr>
            </w:pPr>
            <w:r w:rsidRPr="006518DA">
              <w:rPr>
                <w:rFonts w:cstheme="minorHAnsi"/>
              </w:rPr>
              <w:t>Mar</w:t>
            </w:r>
            <w:r>
              <w:rPr>
                <w:rFonts w:cstheme="minorHAnsi"/>
              </w:rPr>
              <w:t>.</w:t>
            </w:r>
            <w:r w:rsidRPr="006518DA">
              <w:rPr>
                <w:rFonts w:cstheme="minorHAnsi"/>
              </w:rPr>
              <w:t xml:space="preserve"> 1, </w:t>
            </w:r>
            <w:r>
              <w:rPr>
                <w:rFonts w:cstheme="minorHAnsi"/>
              </w:rPr>
              <w:t>20 _ _</w:t>
            </w:r>
          </w:p>
          <w:p w14:paraId="22B0879B" w14:textId="77777777" w:rsidR="00E043A3" w:rsidRPr="006518DA" w:rsidRDefault="00E043A3" w:rsidP="00E043A3">
            <w:pPr>
              <w:rPr>
                <w:rFonts w:cstheme="minorHAnsi"/>
              </w:rPr>
            </w:pPr>
            <w:r>
              <w:rPr>
                <w:rFonts w:cstheme="minorHAnsi"/>
              </w:rPr>
              <w:t>to</w:t>
            </w:r>
          </w:p>
          <w:p w14:paraId="694F0213" w14:textId="77777777" w:rsidR="00E043A3" w:rsidRPr="006518DA" w:rsidRDefault="00E043A3" w:rsidP="00E043A3">
            <w:pPr>
              <w:rPr>
                <w:rFonts w:cstheme="minorHAnsi"/>
              </w:rPr>
            </w:pPr>
            <w:r w:rsidRPr="006518DA">
              <w:rPr>
                <w:rFonts w:cstheme="minorHAnsi"/>
              </w:rPr>
              <w:t>Feb. 28, 20</w:t>
            </w:r>
            <w:r>
              <w:rPr>
                <w:rFonts w:cstheme="minorHAnsi"/>
              </w:rPr>
              <w:t>_ _</w:t>
            </w:r>
          </w:p>
          <w:p w14:paraId="170F78A8" w14:textId="77777777" w:rsidR="00E043A3" w:rsidRPr="006518DA" w:rsidRDefault="00E043A3" w:rsidP="00E043A3">
            <w:pPr>
              <w:rPr>
                <w:rFonts w:cstheme="minorHAnsi"/>
              </w:rPr>
            </w:pPr>
          </w:p>
          <w:p w14:paraId="47949222" w14:textId="77777777" w:rsidR="00E043A3" w:rsidRPr="00092A08" w:rsidRDefault="00E043A3" w:rsidP="00E043A3">
            <w:pPr>
              <w:rPr>
                <w:rFonts w:cstheme="minorHAnsi"/>
              </w:rPr>
            </w:pPr>
          </w:p>
        </w:tc>
        <w:tc>
          <w:tcPr>
            <w:tcW w:w="1984" w:type="dxa"/>
            <w:shd w:val="pct12" w:color="auto" w:fill="auto"/>
          </w:tcPr>
          <w:p w14:paraId="29B6F8AC" w14:textId="77777777" w:rsidR="00E043A3" w:rsidRPr="00B10609" w:rsidRDefault="00E043A3" w:rsidP="00E043A3">
            <w:pPr>
              <w:ind w:left="-108"/>
              <w:jc w:val="center"/>
              <w:rPr>
                <w:rFonts w:cstheme="minorHAnsi"/>
                <w:b/>
              </w:rPr>
            </w:pPr>
            <w:r w:rsidRPr="00B10609">
              <w:rPr>
                <w:rFonts w:cstheme="minorHAnsi"/>
                <w:b/>
              </w:rPr>
              <w:t>Item No. From</w:t>
            </w:r>
            <w:r>
              <w:rPr>
                <w:rFonts w:cstheme="minorHAnsi"/>
                <w:b/>
              </w:rPr>
              <w:t xml:space="preserve"> Clinical</w:t>
            </w:r>
            <w:r w:rsidRPr="00B10609">
              <w:rPr>
                <w:rFonts w:cstheme="minorHAnsi"/>
                <w:b/>
              </w:rPr>
              <w:t xml:space="preserve"> </w:t>
            </w:r>
            <w:r>
              <w:rPr>
                <w:rFonts w:cstheme="minorHAnsi"/>
                <w:b/>
              </w:rPr>
              <w:t>Self-Assessment T</w:t>
            </w:r>
            <w:r w:rsidRPr="00B10609">
              <w:rPr>
                <w:rFonts w:cstheme="minorHAnsi"/>
                <w:b/>
              </w:rPr>
              <w:t>ool</w:t>
            </w:r>
          </w:p>
        </w:tc>
      </w:tr>
      <w:tr w:rsidR="00E043A3" w14:paraId="13AAF6C8" w14:textId="77777777" w:rsidTr="00E043A3">
        <w:tc>
          <w:tcPr>
            <w:tcW w:w="1526" w:type="dxa"/>
            <w:vMerge/>
          </w:tcPr>
          <w:p w14:paraId="0D524B7D" w14:textId="77777777" w:rsidR="00E043A3" w:rsidRPr="00B10609" w:rsidRDefault="00E043A3" w:rsidP="00E043A3">
            <w:pPr>
              <w:rPr>
                <w:rFonts w:cstheme="minorHAnsi"/>
              </w:rPr>
            </w:pPr>
          </w:p>
        </w:tc>
        <w:tc>
          <w:tcPr>
            <w:tcW w:w="1984" w:type="dxa"/>
          </w:tcPr>
          <w:p w14:paraId="2926B72E" w14:textId="77777777" w:rsidR="00E043A3" w:rsidRDefault="00E043A3" w:rsidP="00E043A3">
            <w:pPr>
              <w:rPr>
                <w:rFonts w:cstheme="minorHAnsi"/>
              </w:rPr>
            </w:pPr>
          </w:p>
          <w:p w14:paraId="4D4E1F1A" w14:textId="77777777" w:rsidR="00E043A3" w:rsidRPr="00B10609" w:rsidRDefault="00E043A3" w:rsidP="00E043A3">
            <w:pPr>
              <w:rPr>
                <w:rFonts w:cstheme="minorHAnsi"/>
              </w:rPr>
            </w:pPr>
            <w:r w:rsidRPr="00B10609">
              <w:rPr>
                <w:rFonts w:cstheme="minorHAnsi"/>
              </w:rPr>
              <w:t xml:space="preserve">□ </w:t>
            </w:r>
            <w:r>
              <w:rPr>
                <w:rFonts w:cstheme="minorHAnsi"/>
              </w:rPr>
              <w:t>Item</w:t>
            </w:r>
            <w:r w:rsidRPr="00B10609">
              <w:rPr>
                <w:rFonts w:cstheme="minorHAnsi"/>
              </w:rPr>
              <w:t xml:space="preserve"> 1</w:t>
            </w:r>
            <w:r>
              <w:rPr>
                <w:rFonts w:cstheme="minorHAnsi"/>
              </w:rPr>
              <w:t xml:space="preserve"> point:__</w:t>
            </w:r>
          </w:p>
          <w:p w14:paraId="490BF58C" w14:textId="77777777" w:rsidR="00E043A3" w:rsidRPr="00B10609" w:rsidRDefault="00E043A3" w:rsidP="00E043A3">
            <w:pPr>
              <w:rPr>
                <w:rFonts w:cstheme="minorHAnsi"/>
              </w:rPr>
            </w:pPr>
            <w:r>
              <w:rPr>
                <w:rFonts w:cstheme="minorHAnsi"/>
              </w:rPr>
              <w:t>□ Item</w:t>
            </w:r>
            <w:r w:rsidRPr="00B10609">
              <w:rPr>
                <w:rFonts w:cstheme="minorHAnsi"/>
              </w:rPr>
              <w:t xml:space="preserve"> 2</w:t>
            </w:r>
            <w:r>
              <w:rPr>
                <w:rFonts w:cstheme="minorHAnsi"/>
              </w:rPr>
              <w:t xml:space="preserve"> point:__</w:t>
            </w:r>
          </w:p>
          <w:p w14:paraId="6AD7D22D" w14:textId="77777777" w:rsidR="00E043A3" w:rsidRPr="00B10609" w:rsidRDefault="00E043A3" w:rsidP="00E043A3">
            <w:pPr>
              <w:rPr>
                <w:rFonts w:cstheme="minorHAnsi"/>
              </w:rPr>
            </w:pPr>
            <w:r>
              <w:rPr>
                <w:rFonts w:cstheme="minorHAnsi"/>
              </w:rPr>
              <w:t>□ Item</w:t>
            </w:r>
            <w:r w:rsidRPr="00B10609">
              <w:rPr>
                <w:rFonts w:cstheme="minorHAnsi"/>
              </w:rPr>
              <w:t xml:space="preserve"> 3</w:t>
            </w:r>
            <w:r>
              <w:rPr>
                <w:rFonts w:cstheme="minorHAnsi"/>
              </w:rPr>
              <w:t xml:space="preserve"> point:__</w:t>
            </w:r>
          </w:p>
          <w:p w14:paraId="74A6EBC6" w14:textId="77777777" w:rsidR="00E043A3" w:rsidRPr="00B10609" w:rsidRDefault="00E043A3" w:rsidP="00E043A3">
            <w:pPr>
              <w:rPr>
                <w:rFonts w:cstheme="minorHAnsi"/>
              </w:rPr>
            </w:pPr>
            <w:r>
              <w:rPr>
                <w:rFonts w:cstheme="minorHAnsi"/>
              </w:rPr>
              <w:t>□ Item</w:t>
            </w:r>
            <w:r w:rsidRPr="00B10609">
              <w:rPr>
                <w:rFonts w:cstheme="minorHAnsi"/>
              </w:rPr>
              <w:t xml:space="preserve"> 4</w:t>
            </w:r>
            <w:r>
              <w:rPr>
                <w:rFonts w:cstheme="minorHAnsi"/>
              </w:rPr>
              <w:t xml:space="preserve"> point:__</w:t>
            </w:r>
          </w:p>
          <w:p w14:paraId="42B00CA1" w14:textId="77777777" w:rsidR="00E043A3" w:rsidRPr="00B10609" w:rsidRDefault="00E043A3" w:rsidP="00E043A3">
            <w:pPr>
              <w:rPr>
                <w:rFonts w:cstheme="minorHAnsi"/>
              </w:rPr>
            </w:pPr>
            <w:r>
              <w:rPr>
                <w:rFonts w:cstheme="minorHAnsi"/>
              </w:rPr>
              <w:t>□ Item</w:t>
            </w:r>
            <w:r w:rsidRPr="00B10609">
              <w:rPr>
                <w:rFonts w:cstheme="minorHAnsi"/>
              </w:rPr>
              <w:t xml:space="preserve"> 5</w:t>
            </w:r>
            <w:r>
              <w:rPr>
                <w:rFonts w:cstheme="minorHAnsi"/>
              </w:rPr>
              <w:t xml:space="preserve"> point:__</w:t>
            </w:r>
          </w:p>
          <w:p w14:paraId="76E16682" w14:textId="77777777" w:rsidR="00E043A3" w:rsidRPr="00B10609" w:rsidRDefault="00E043A3" w:rsidP="00E043A3">
            <w:pPr>
              <w:rPr>
                <w:rFonts w:cstheme="minorHAnsi"/>
              </w:rPr>
            </w:pPr>
            <w:r>
              <w:rPr>
                <w:rFonts w:cstheme="minorHAnsi"/>
              </w:rPr>
              <w:t>□ Item</w:t>
            </w:r>
            <w:r w:rsidRPr="00B10609">
              <w:rPr>
                <w:rFonts w:cstheme="minorHAnsi"/>
              </w:rPr>
              <w:t xml:space="preserve"> 6</w:t>
            </w:r>
            <w:r>
              <w:rPr>
                <w:rFonts w:cstheme="minorHAnsi"/>
              </w:rPr>
              <w:t xml:space="preserve"> point:__</w:t>
            </w:r>
          </w:p>
          <w:p w14:paraId="40268A41" w14:textId="77777777" w:rsidR="00E043A3" w:rsidRPr="00B10609" w:rsidRDefault="00E043A3" w:rsidP="00E043A3">
            <w:pPr>
              <w:rPr>
                <w:rFonts w:cstheme="minorHAnsi"/>
              </w:rPr>
            </w:pPr>
            <w:r>
              <w:rPr>
                <w:rFonts w:cstheme="minorHAnsi"/>
              </w:rPr>
              <w:t>□ Item</w:t>
            </w:r>
            <w:r w:rsidRPr="00B10609">
              <w:rPr>
                <w:rFonts w:cstheme="minorHAnsi"/>
              </w:rPr>
              <w:t xml:space="preserve"> 7</w:t>
            </w:r>
            <w:r>
              <w:rPr>
                <w:rFonts w:cstheme="minorHAnsi"/>
              </w:rPr>
              <w:t xml:space="preserve"> point:__</w:t>
            </w:r>
          </w:p>
          <w:p w14:paraId="2192B15D" w14:textId="77777777" w:rsidR="00E043A3" w:rsidRPr="00B10609" w:rsidRDefault="00E043A3" w:rsidP="00E043A3">
            <w:pPr>
              <w:rPr>
                <w:rFonts w:cstheme="minorHAnsi"/>
              </w:rPr>
            </w:pPr>
          </w:p>
        </w:tc>
      </w:tr>
    </w:tbl>
    <w:tbl>
      <w:tblPr>
        <w:tblStyle w:val="TableGrid"/>
        <w:tblpPr w:leftFromText="181" w:rightFromText="181" w:vertAnchor="page" w:horzAnchor="page" w:tblpX="6613" w:tblpY="2671"/>
        <w:tblW w:w="35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26"/>
        <w:gridCol w:w="1984"/>
      </w:tblGrid>
      <w:tr w:rsidR="00E043A3" w14:paraId="7E251FA3" w14:textId="77777777" w:rsidTr="00E043A3">
        <w:tc>
          <w:tcPr>
            <w:tcW w:w="1526" w:type="dxa"/>
            <w:vMerge w:val="restart"/>
          </w:tcPr>
          <w:p w14:paraId="20CA20C3" w14:textId="77777777" w:rsidR="00E043A3" w:rsidRDefault="00E043A3" w:rsidP="00E043A3">
            <w:pPr>
              <w:rPr>
                <w:rFonts w:cstheme="minorHAnsi"/>
                <w:b/>
              </w:rPr>
            </w:pPr>
          </w:p>
          <w:p w14:paraId="0557A4F9" w14:textId="77777777" w:rsidR="00E043A3" w:rsidRDefault="00E043A3" w:rsidP="00E043A3">
            <w:pPr>
              <w:rPr>
                <w:rFonts w:cstheme="minorHAnsi"/>
                <w:b/>
              </w:rPr>
            </w:pPr>
          </w:p>
          <w:p w14:paraId="0E60868E" w14:textId="77777777" w:rsidR="00E043A3" w:rsidRDefault="00E043A3" w:rsidP="00E043A3">
            <w:pPr>
              <w:rPr>
                <w:rFonts w:cstheme="minorHAnsi"/>
                <w:b/>
              </w:rPr>
            </w:pPr>
            <w:r>
              <w:rPr>
                <w:rFonts w:cstheme="minorHAnsi"/>
                <w:b/>
              </w:rPr>
              <w:t>Goal __of __</w:t>
            </w:r>
          </w:p>
          <w:p w14:paraId="28169B80" w14:textId="77777777" w:rsidR="00E043A3" w:rsidRDefault="00E043A3" w:rsidP="00E043A3">
            <w:pPr>
              <w:rPr>
                <w:rFonts w:cstheme="minorHAnsi"/>
                <w:b/>
              </w:rPr>
            </w:pPr>
          </w:p>
          <w:p w14:paraId="065853E5" w14:textId="77777777" w:rsidR="00E043A3" w:rsidRDefault="00E043A3" w:rsidP="00E043A3">
            <w:pPr>
              <w:rPr>
                <w:rFonts w:cstheme="minorHAnsi"/>
                <w:b/>
              </w:rPr>
            </w:pPr>
            <w:r>
              <w:rPr>
                <w:rFonts w:cstheme="minorHAnsi"/>
                <w:b/>
              </w:rPr>
              <w:t xml:space="preserve">Registration Year: </w:t>
            </w:r>
          </w:p>
          <w:p w14:paraId="05973C3B" w14:textId="77777777" w:rsidR="00E043A3" w:rsidRDefault="00E043A3" w:rsidP="00E043A3">
            <w:pPr>
              <w:rPr>
                <w:rFonts w:cstheme="minorHAnsi"/>
              </w:rPr>
            </w:pPr>
            <w:r w:rsidRPr="006518DA">
              <w:rPr>
                <w:rFonts w:cstheme="minorHAnsi"/>
              </w:rPr>
              <w:t>Mar</w:t>
            </w:r>
            <w:r>
              <w:rPr>
                <w:rFonts w:cstheme="minorHAnsi"/>
              </w:rPr>
              <w:t>.</w:t>
            </w:r>
            <w:r w:rsidRPr="006518DA">
              <w:rPr>
                <w:rFonts w:cstheme="minorHAnsi"/>
              </w:rPr>
              <w:t xml:space="preserve"> 1, </w:t>
            </w:r>
            <w:r>
              <w:rPr>
                <w:rFonts w:cstheme="minorHAnsi"/>
              </w:rPr>
              <w:t>20 _ _</w:t>
            </w:r>
          </w:p>
          <w:p w14:paraId="15EE5437" w14:textId="77777777" w:rsidR="00E043A3" w:rsidRPr="006518DA" w:rsidRDefault="00E043A3" w:rsidP="00E043A3">
            <w:pPr>
              <w:jc w:val="center"/>
              <w:rPr>
                <w:rFonts w:cstheme="minorHAnsi"/>
              </w:rPr>
            </w:pPr>
            <w:r>
              <w:rPr>
                <w:rFonts w:cstheme="minorHAnsi"/>
              </w:rPr>
              <w:t>to</w:t>
            </w:r>
          </w:p>
          <w:p w14:paraId="73217EF8" w14:textId="77777777" w:rsidR="00E043A3" w:rsidRPr="006518DA" w:rsidRDefault="00E043A3" w:rsidP="00E043A3">
            <w:pPr>
              <w:rPr>
                <w:rFonts w:cstheme="minorHAnsi"/>
              </w:rPr>
            </w:pPr>
            <w:r w:rsidRPr="006518DA">
              <w:rPr>
                <w:rFonts w:cstheme="minorHAnsi"/>
              </w:rPr>
              <w:t>Feb. 28, 20</w:t>
            </w:r>
            <w:r>
              <w:rPr>
                <w:rFonts w:cstheme="minorHAnsi"/>
              </w:rPr>
              <w:t>_ _</w:t>
            </w:r>
          </w:p>
          <w:p w14:paraId="6710EAC0" w14:textId="77777777" w:rsidR="00E043A3" w:rsidRPr="006518DA" w:rsidRDefault="00E043A3" w:rsidP="00E043A3">
            <w:pPr>
              <w:rPr>
                <w:rFonts w:cstheme="minorHAnsi"/>
              </w:rPr>
            </w:pPr>
          </w:p>
          <w:p w14:paraId="0F0AAEEE" w14:textId="77777777" w:rsidR="00E043A3" w:rsidRPr="00092A08" w:rsidRDefault="00E043A3" w:rsidP="00E043A3">
            <w:pPr>
              <w:rPr>
                <w:rFonts w:cstheme="minorHAnsi"/>
              </w:rPr>
            </w:pPr>
          </w:p>
        </w:tc>
        <w:tc>
          <w:tcPr>
            <w:tcW w:w="1984" w:type="dxa"/>
            <w:shd w:val="pct12" w:color="auto" w:fill="auto"/>
          </w:tcPr>
          <w:p w14:paraId="27E59882" w14:textId="77777777" w:rsidR="00E043A3" w:rsidRDefault="00E043A3" w:rsidP="00E043A3">
            <w:pPr>
              <w:ind w:left="-108"/>
              <w:jc w:val="center"/>
              <w:rPr>
                <w:rFonts w:cstheme="minorHAnsi"/>
                <w:b/>
              </w:rPr>
            </w:pPr>
            <w:r w:rsidRPr="00B10609">
              <w:rPr>
                <w:rFonts w:cstheme="minorHAnsi"/>
                <w:b/>
              </w:rPr>
              <w:t>Item No. From</w:t>
            </w:r>
            <w:r>
              <w:rPr>
                <w:rFonts w:cstheme="minorHAnsi"/>
                <w:b/>
              </w:rPr>
              <w:t xml:space="preserve"> </w:t>
            </w:r>
          </w:p>
          <w:p w14:paraId="2E1887F9" w14:textId="77777777" w:rsidR="00E043A3" w:rsidRPr="00B10609" w:rsidRDefault="00E043A3" w:rsidP="00E043A3">
            <w:pPr>
              <w:ind w:left="-108"/>
              <w:jc w:val="center"/>
              <w:rPr>
                <w:rFonts w:cstheme="minorHAnsi"/>
                <w:b/>
              </w:rPr>
            </w:pPr>
            <w:r>
              <w:rPr>
                <w:rFonts w:cstheme="minorHAnsi"/>
                <w:b/>
              </w:rPr>
              <w:t>Non-Clinical</w:t>
            </w:r>
            <w:r w:rsidRPr="00B10609">
              <w:rPr>
                <w:rFonts w:cstheme="minorHAnsi"/>
                <w:b/>
              </w:rPr>
              <w:t xml:space="preserve"> </w:t>
            </w:r>
            <w:r>
              <w:rPr>
                <w:rFonts w:cstheme="minorHAnsi"/>
                <w:b/>
              </w:rPr>
              <w:t>Self-Assessment T</w:t>
            </w:r>
            <w:r w:rsidRPr="00B10609">
              <w:rPr>
                <w:rFonts w:cstheme="minorHAnsi"/>
                <w:b/>
              </w:rPr>
              <w:t>ool</w:t>
            </w:r>
          </w:p>
        </w:tc>
      </w:tr>
      <w:tr w:rsidR="00E043A3" w14:paraId="2FD153D3" w14:textId="77777777" w:rsidTr="00E043A3">
        <w:tc>
          <w:tcPr>
            <w:tcW w:w="1526" w:type="dxa"/>
            <w:vMerge/>
          </w:tcPr>
          <w:p w14:paraId="713BBBA7" w14:textId="77777777" w:rsidR="00E043A3" w:rsidRPr="00B10609" w:rsidRDefault="00E043A3" w:rsidP="00E043A3">
            <w:pPr>
              <w:rPr>
                <w:rFonts w:cstheme="minorHAnsi"/>
              </w:rPr>
            </w:pPr>
          </w:p>
        </w:tc>
        <w:tc>
          <w:tcPr>
            <w:tcW w:w="1984" w:type="dxa"/>
          </w:tcPr>
          <w:p w14:paraId="1B9AF739" w14:textId="77777777" w:rsidR="00E043A3" w:rsidRDefault="00E043A3" w:rsidP="00E043A3">
            <w:pPr>
              <w:rPr>
                <w:rFonts w:cstheme="minorHAnsi"/>
              </w:rPr>
            </w:pPr>
          </w:p>
          <w:p w14:paraId="230AFB6F" w14:textId="77777777" w:rsidR="00E043A3" w:rsidRDefault="00E043A3" w:rsidP="00E043A3">
            <w:pPr>
              <w:rPr>
                <w:rFonts w:cstheme="minorHAnsi"/>
              </w:rPr>
            </w:pPr>
            <w:r w:rsidRPr="00B10609">
              <w:rPr>
                <w:rFonts w:cstheme="minorHAnsi"/>
              </w:rPr>
              <w:t xml:space="preserve">□ </w:t>
            </w:r>
            <w:r>
              <w:rPr>
                <w:rFonts w:cstheme="minorHAnsi"/>
              </w:rPr>
              <w:t>Unit A</w:t>
            </w:r>
          </w:p>
          <w:p w14:paraId="775C8DDD" w14:textId="77777777" w:rsidR="00E043A3" w:rsidRPr="00B10609" w:rsidRDefault="00E043A3" w:rsidP="00E043A3">
            <w:pPr>
              <w:rPr>
                <w:rFonts w:cstheme="minorHAnsi"/>
              </w:rPr>
            </w:pPr>
            <w:r>
              <w:rPr>
                <w:rFonts w:cstheme="minorHAnsi"/>
              </w:rPr>
              <w:t>□ Unit B</w:t>
            </w:r>
          </w:p>
          <w:p w14:paraId="34BB4E7F" w14:textId="77777777" w:rsidR="00E043A3" w:rsidRDefault="00E043A3" w:rsidP="00E043A3">
            <w:pPr>
              <w:rPr>
                <w:rFonts w:cstheme="minorHAnsi"/>
              </w:rPr>
            </w:pPr>
            <w:r>
              <w:rPr>
                <w:rFonts w:cstheme="minorHAnsi"/>
              </w:rPr>
              <w:t>□ Unit C</w:t>
            </w:r>
          </w:p>
          <w:p w14:paraId="10BF37AE" w14:textId="77777777" w:rsidR="00E043A3" w:rsidRPr="00B10609" w:rsidRDefault="00E043A3" w:rsidP="00E043A3">
            <w:pPr>
              <w:rPr>
                <w:rFonts w:cstheme="minorHAnsi"/>
              </w:rPr>
            </w:pPr>
            <w:r>
              <w:rPr>
                <w:rFonts w:cstheme="minorHAnsi"/>
              </w:rPr>
              <w:t>□ Unit D</w:t>
            </w:r>
          </w:p>
          <w:p w14:paraId="12C7C403" w14:textId="77777777" w:rsidR="00E043A3" w:rsidRPr="00B10609" w:rsidRDefault="00E043A3" w:rsidP="00E043A3">
            <w:pPr>
              <w:rPr>
                <w:rFonts w:cstheme="minorHAnsi"/>
              </w:rPr>
            </w:pPr>
            <w:r>
              <w:rPr>
                <w:rFonts w:cstheme="minorHAnsi"/>
              </w:rPr>
              <w:t>□ Unit E</w:t>
            </w:r>
          </w:p>
          <w:p w14:paraId="14B76A9A" w14:textId="77777777" w:rsidR="00E043A3" w:rsidRDefault="00E043A3" w:rsidP="00E043A3">
            <w:pPr>
              <w:rPr>
                <w:rFonts w:cstheme="minorHAnsi"/>
              </w:rPr>
            </w:pPr>
          </w:p>
          <w:p w14:paraId="5B8162AC" w14:textId="77777777" w:rsidR="00E043A3" w:rsidRDefault="00E043A3" w:rsidP="00E043A3">
            <w:pPr>
              <w:rPr>
                <w:rFonts w:cstheme="minorHAnsi"/>
              </w:rPr>
            </w:pPr>
          </w:p>
          <w:p w14:paraId="0DB33A54" w14:textId="77777777" w:rsidR="00E043A3" w:rsidRPr="00B10609" w:rsidRDefault="00E043A3" w:rsidP="00E043A3">
            <w:pPr>
              <w:rPr>
                <w:rFonts w:cstheme="minorHAnsi"/>
              </w:rPr>
            </w:pPr>
          </w:p>
        </w:tc>
      </w:tr>
    </w:tbl>
    <w:p w14:paraId="0C899F0C" w14:textId="77777777" w:rsidR="0050185E" w:rsidRDefault="0050185E" w:rsidP="0050185E">
      <w:pPr>
        <w:rPr>
          <w:b/>
        </w:rPr>
      </w:pPr>
    </w:p>
    <w:p w14:paraId="16A73739" w14:textId="77777777" w:rsidR="00E043A3" w:rsidRDefault="00E043A3" w:rsidP="0050185E">
      <w:pPr>
        <w:rPr>
          <w:b/>
        </w:rPr>
      </w:pPr>
    </w:p>
    <w:p w14:paraId="27FE5176" w14:textId="77777777" w:rsidR="0050185E" w:rsidRDefault="0050185E" w:rsidP="0050185E">
      <w:pPr>
        <w:rPr>
          <w:b/>
        </w:rPr>
      </w:pPr>
    </w:p>
    <w:p w14:paraId="6287E7D8" w14:textId="77777777" w:rsidR="0050185E" w:rsidRDefault="0050185E" w:rsidP="0050185E">
      <w:pPr>
        <w:rPr>
          <w:b/>
        </w:rPr>
      </w:pPr>
    </w:p>
    <w:p w14:paraId="12D62A5B" w14:textId="77777777" w:rsidR="0050185E" w:rsidRDefault="0050185E" w:rsidP="0050185E">
      <w:pPr>
        <w:rPr>
          <w:b/>
        </w:rPr>
      </w:pPr>
    </w:p>
    <w:p w14:paraId="3D239337" w14:textId="77777777" w:rsidR="0050185E" w:rsidRDefault="0050185E" w:rsidP="0050185E">
      <w:pPr>
        <w:rPr>
          <w:b/>
        </w:rPr>
      </w:pPr>
    </w:p>
    <w:p w14:paraId="18D37AA0" w14:textId="77777777" w:rsidR="002056FD" w:rsidRDefault="002056FD" w:rsidP="0050185E">
      <w:pPr>
        <w:rPr>
          <w:b/>
        </w:rPr>
      </w:pPr>
    </w:p>
    <w:p w14:paraId="04141735" w14:textId="77777777" w:rsidR="00465849" w:rsidRDefault="00465849" w:rsidP="00465849">
      <w:pPr>
        <w:numPr>
          <w:ilvl w:val="0"/>
          <w:numId w:val="3"/>
        </w:numPr>
        <w:contextualSpacing/>
        <w:rPr>
          <w:b/>
        </w:rPr>
      </w:pPr>
      <w:r w:rsidRPr="005730FF">
        <w:t xml:space="preserve">Each member is required to submit </w:t>
      </w:r>
      <w:r w:rsidRPr="002056FD">
        <w:rPr>
          <w:b/>
        </w:rPr>
        <w:t>two goals</w:t>
      </w:r>
      <w:r w:rsidRPr="005730FF">
        <w:t xml:space="preserve"> using the Professional Development Plan and Outcome</w:t>
      </w:r>
      <w:r w:rsidR="00675946">
        <w:t>s</w:t>
      </w:r>
      <w:r>
        <w:t xml:space="preserve"> (PDPO) forms, either clinical or non clinical PDPO forms.</w:t>
      </w:r>
      <w:r w:rsidRPr="005730FF">
        <w:t xml:space="preserve"> </w:t>
      </w:r>
      <w:r>
        <w:t>The member establishes the goals by completing the Clinical or Non-Clinical Self Assessment Tool to identify areas for further competency development.</w:t>
      </w:r>
      <w:r w:rsidRPr="007B0AF7">
        <w:t xml:space="preserve"> </w:t>
      </w:r>
      <w:r>
        <w:t xml:space="preserve">The corresponding item number from the Self Assessment Tool is selected on the PDPO from (example: </w:t>
      </w:r>
      <w:r w:rsidRPr="002E15B1">
        <w:rPr>
          <w:rFonts w:cs="Calibri"/>
          <w:b/>
        </w:rPr>
        <w:t>X Item 4 point: 6,</w:t>
      </w:r>
      <w:r w:rsidRPr="002E15B1">
        <w:rPr>
          <w:rFonts w:cs="Calibri"/>
        </w:rPr>
        <w:t xml:space="preserve"> Implement place for occupational </w:t>
      </w:r>
      <w:r w:rsidR="005A54FF">
        <w:rPr>
          <w:rFonts w:cs="Calibri"/>
        </w:rPr>
        <w:t xml:space="preserve"> </w:t>
      </w:r>
    </w:p>
    <w:p w14:paraId="11CAFFE2" w14:textId="77777777" w:rsidR="00465849" w:rsidRPr="00465849" w:rsidRDefault="00465849" w:rsidP="00465849">
      <w:pPr>
        <w:ind w:left="720"/>
        <w:contextualSpacing/>
        <w:rPr>
          <w:b/>
        </w:rPr>
      </w:pPr>
    </w:p>
    <w:p w14:paraId="33C73A59" w14:textId="77777777" w:rsidR="00465849" w:rsidRDefault="00465849" w:rsidP="00465849">
      <w:pPr>
        <w:numPr>
          <w:ilvl w:val="0"/>
          <w:numId w:val="3"/>
        </w:numPr>
        <w:contextualSpacing/>
      </w:pPr>
      <w:r>
        <w:t>The member considers the following in selecting the appropriate self assessment tool:</w:t>
      </w:r>
    </w:p>
    <w:p w14:paraId="7D16397A" w14:textId="77777777" w:rsidR="00465849" w:rsidRPr="007645F8" w:rsidRDefault="00465849" w:rsidP="00465849">
      <w:pPr>
        <w:ind w:firstLine="720"/>
        <w:contextualSpacing/>
        <w:rPr>
          <w:sz w:val="20"/>
          <w:szCs w:val="20"/>
        </w:rPr>
      </w:pPr>
      <w:r>
        <w:t xml:space="preserve">Any amount of direct client contact = </w:t>
      </w:r>
      <w:r w:rsidRPr="002056FD">
        <w:rPr>
          <w:b/>
        </w:rPr>
        <w:t>CLINICAL self assessment tool</w:t>
      </w:r>
      <w:r>
        <w:rPr>
          <w:b/>
        </w:rPr>
        <w:t xml:space="preserve"> </w:t>
      </w:r>
    </w:p>
    <w:p w14:paraId="58A7F2A8" w14:textId="77777777" w:rsidR="00465849" w:rsidRDefault="00465849" w:rsidP="00465849">
      <w:pPr>
        <w:ind w:left="720"/>
        <w:contextualSpacing/>
        <w:rPr>
          <w:b/>
        </w:rPr>
      </w:pPr>
      <w:r>
        <w:t xml:space="preserve">No direct contact and/or direct responsibilities to client = </w:t>
      </w:r>
      <w:r w:rsidRPr="002056FD">
        <w:rPr>
          <w:b/>
        </w:rPr>
        <w:t>NON-CLINICAL self assessment tool</w:t>
      </w:r>
      <w:r>
        <w:rPr>
          <w:b/>
        </w:rPr>
        <w:t xml:space="preserve"> </w:t>
      </w:r>
    </w:p>
    <w:p w14:paraId="3E150241" w14:textId="77777777" w:rsidR="00465849" w:rsidRDefault="00465849" w:rsidP="00465849">
      <w:pPr>
        <w:ind w:left="720"/>
        <w:contextualSpacing/>
        <w:rPr>
          <w:b/>
        </w:rPr>
      </w:pPr>
      <w:r>
        <w:t xml:space="preserve">If occupational therapist fills both role = </w:t>
      </w:r>
      <w:r w:rsidRPr="002056FD">
        <w:rPr>
          <w:b/>
        </w:rPr>
        <w:t xml:space="preserve">CLINICAL self assessment tool </w:t>
      </w:r>
    </w:p>
    <w:p w14:paraId="47044EAE" w14:textId="77777777" w:rsidR="00465849" w:rsidRDefault="00465849" w:rsidP="00465849">
      <w:pPr>
        <w:ind w:left="720"/>
        <w:contextualSpacing/>
        <w:rPr>
          <w:b/>
        </w:rPr>
      </w:pPr>
    </w:p>
    <w:p w14:paraId="0B4B459A" w14:textId="77777777" w:rsidR="00465849" w:rsidRPr="007645F8" w:rsidRDefault="00465849" w:rsidP="00465849">
      <w:pPr>
        <w:numPr>
          <w:ilvl w:val="0"/>
          <w:numId w:val="3"/>
        </w:numPr>
        <w:contextualSpacing/>
        <w:rPr>
          <w:b/>
        </w:rPr>
      </w:pPr>
      <w:r>
        <w:t xml:space="preserve">The Self Assessment Tools are located on the Saskatchewan Society of Occupational Therapy website. </w:t>
      </w:r>
    </w:p>
    <w:p w14:paraId="61B9D6FF" w14:textId="77777777" w:rsidR="00465849" w:rsidRDefault="00465849" w:rsidP="00465849">
      <w:pPr>
        <w:ind w:left="720"/>
        <w:contextualSpacing/>
        <w:rPr>
          <w:b/>
        </w:rPr>
      </w:pPr>
      <w:r>
        <w:t xml:space="preserve">Clinical assessment tool: </w:t>
      </w:r>
      <w:hyperlink r:id="rId8" w:history="1">
        <w:r w:rsidR="005A54FF" w:rsidRPr="00DB0F32">
          <w:rPr>
            <w:rStyle w:val="Hyperlink"/>
          </w:rPr>
          <w:t>http://ssot.sk.ca/+pub/CCP/SSOT%20Self-Assessment%20Tool%20July%202012.pdf</w:t>
        </w:r>
      </w:hyperlink>
      <w:r w:rsidR="005A54FF">
        <w:t xml:space="preserve"> </w:t>
      </w:r>
    </w:p>
    <w:p w14:paraId="3179DB5D" w14:textId="77777777" w:rsidR="00465849" w:rsidRPr="007E4E00" w:rsidRDefault="00465849" w:rsidP="007E4E00">
      <w:pPr>
        <w:ind w:left="720"/>
        <w:contextualSpacing/>
        <w:rPr>
          <w:b/>
        </w:rPr>
      </w:pPr>
      <w:r w:rsidRPr="007645F8">
        <w:t>Non-Clinical assessment tool:</w:t>
      </w:r>
      <w:r>
        <w:t xml:space="preserve"> </w:t>
      </w:r>
      <w:hyperlink r:id="rId9" w:history="1">
        <w:r w:rsidR="005A54FF" w:rsidRPr="00DB0F32">
          <w:rPr>
            <w:rStyle w:val="Hyperlink"/>
          </w:rPr>
          <w:t>http://ssot.sk.ca/+pub/CCP/SSOT%20Non-clinical%20Self-Assessment%20Tool%20July%202012.pdf</w:t>
        </w:r>
      </w:hyperlink>
      <w:r w:rsidR="005A54FF">
        <w:t xml:space="preserve"> </w:t>
      </w:r>
    </w:p>
    <w:p w14:paraId="2AE159C0" w14:textId="77777777" w:rsidR="00465849" w:rsidRDefault="00465849" w:rsidP="007E4E00">
      <w:pPr>
        <w:numPr>
          <w:ilvl w:val="0"/>
          <w:numId w:val="3"/>
        </w:numPr>
        <w:contextualSpacing/>
      </w:pPr>
      <w:r>
        <w:t xml:space="preserve">The member identifies the goal number on the PDPO form (example: </w:t>
      </w:r>
      <w:proofErr w:type="gramStart"/>
      <w:r w:rsidRPr="002056FD">
        <w:rPr>
          <w:b/>
        </w:rPr>
        <w:t>Goal  1</w:t>
      </w:r>
      <w:proofErr w:type="gramEnd"/>
      <w:r w:rsidRPr="002056FD">
        <w:rPr>
          <w:b/>
        </w:rPr>
        <w:t xml:space="preserve"> of 2</w:t>
      </w:r>
      <w:r w:rsidRPr="002056FD">
        <w:t>)</w:t>
      </w:r>
      <w:r w:rsidR="008F3C5D">
        <w:t>. Each member is required to complete at least two goals using the PDPO forms for each registration year.</w:t>
      </w:r>
    </w:p>
    <w:p w14:paraId="223CE1DC" w14:textId="77777777" w:rsidR="00E043A3" w:rsidRDefault="00465849" w:rsidP="00465849">
      <w:pPr>
        <w:numPr>
          <w:ilvl w:val="0"/>
          <w:numId w:val="3"/>
        </w:numPr>
        <w:contextualSpacing/>
      </w:pPr>
      <w:r>
        <w:t xml:space="preserve">The member fills in the appropriate corresponding years for the registration year. </w:t>
      </w:r>
      <w:r w:rsidR="00E043A3">
        <w:br w:type="page"/>
      </w:r>
    </w:p>
    <w:p w14:paraId="14B176DD" w14:textId="77777777" w:rsidR="0050185E" w:rsidRPr="00E043A3" w:rsidRDefault="0050185E" w:rsidP="00E043A3">
      <w:pPr>
        <w:pStyle w:val="ListParagraph"/>
        <w:numPr>
          <w:ilvl w:val="0"/>
          <w:numId w:val="2"/>
        </w:numPr>
        <w:ind w:left="0"/>
        <w:rPr>
          <w:b/>
          <w:sz w:val="28"/>
          <w:szCs w:val="28"/>
        </w:rPr>
      </w:pPr>
      <w:r w:rsidRPr="00E043A3">
        <w:rPr>
          <w:b/>
          <w:sz w:val="28"/>
          <w:szCs w:val="28"/>
        </w:rPr>
        <w:lastRenderedPageBreak/>
        <w:t xml:space="preserve">Goal </w:t>
      </w:r>
    </w:p>
    <w:tbl>
      <w:tblPr>
        <w:tblStyle w:val="TableGrid"/>
        <w:tblpPr w:leftFromText="181" w:rightFromText="181" w:vertAnchor="page" w:horzAnchor="margin" w:tblpXSpec="center" w:tblpY="1981"/>
        <w:tblW w:w="3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634"/>
      </w:tblGrid>
      <w:tr w:rsidR="00E043A3" w14:paraId="27CE6CE1" w14:textId="77777777" w:rsidTr="00E043A3">
        <w:trPr>
          <w:trHeight w:val="342"/>
        </w:trPr>
        <w:tc>
          <w:tcPr>
            <w:tcW w:w="3634" w:type="dxa"/>
            <w:shd w:val="pct12" w:color="auto" w:fill="auto"/>
          </w:tcPr>
          <w:p w14:paraId="7729A9C3" w14:textId="77777777" w:rsidR="00E043A3" w:rsidRPr="00B10609" w:rsidRDefault="00E043A3" w:rsidP="00E043A3">
            <w:pPr>
              <w:jc w:val="center"/>
              <w:rPr>
                <w:rFonts w:cstheme="minorHAnsi"/>
                <w:b/>
              </w:rPr>
            </w:pPr>
            <w:r w:rsidRPr="00B10609">
              <w:rPr>
                <w:rFonts w:cstheme="minorHAnsi"/>
                <w:b/>
              </w:rPr>
              <w:t>Goal</w:t>
            </w:r>
          </w:p>
          <w:p w14:paraId="1462A7DC" w14:textId="77777777" w:rsidR="00E043A3" w:rsidRPr="00B10609" w:rsidRDefault="00E043A3" w:rsidP="00E043A3">
            <w:pPr>
              <w:jc w:val="center"/>
              <w:rPr>
                <w:rFonts w:cstheme="minorHAnsi"/>
              </w:rPr>
            </w:pPr>
            <w:r w:rsidRPr="00B10609">
              <w:rPr>
                <w:rFonts w:cstheme="minorHAnsi"/>
              </w:rPr>
              <w:t xml:space="preserve">(What </w:t>
            </w:r>
            <w:r>
              <w:rPr>
                <w:rFonts w:cstheme="minorHAnsi"/>
              </w:rPr>
              <w:t>I want to learn, specific and measurable</w:t>
            </w:r>
            <w:r w:rsidRPr="00B10609">
              <w:rPr>
                <w:rFonts w:cstheme="minorHAnsi"/>
              </w:rPr>
              <w:t>)</w:t>
            </w:r>
          </w:p>
        </w:tc>
      </w:tr>
      <w:tr w:rsidR="00E043A3" w14:paraId="1C7B86B2" w14:textId="77777777" w:rsidTr="00E043A3">
        <w:trPr>
          <w:trHeight w:val="594"/>
        </w:trPr>
        <w:tc>
          <w:tcPr>
            <w:tcW w:w="3634" w:type="dxa"/>
          </w:tcPr>
          <w:p w14:paraId="3533B1EE" w14:textId="77777777" w:rsidR="00E043A3" w:rsidRDefault="00E043A3" w:rsidP="00E043A3">
            <w:pPr>
              <w:rPr>
                <w:rFonts w:cstheme="minorHAnsi"/>
              </w:rPr>
            </w:pPr>
          </w:p>
          <w:p w14:paraId="1B3DC829" w14:textId="77777777" w:rsidR="00E043A3" w:rsidRDefault="00E043A3" w:rsidP="00E043A3">
            <w:pPr>
              <w:rPr>
                <w:rFonts w:cstheme="minorHAnsi"/>
              </w:rPr>
            </w:pPr>
          </w:p>
          <w:p w14:paraId="2C34986C" w14:textId="77777777" w:rsidR="00E043A3" w:rsidRDefault="00E043A3" w:rsidP="00E043A3">
            <w:pPr>
              <w:rPr>
                <w:rFonts w:cstheme="minorHAnsi"/>
              </w:rPr>
            </w:pPr>
          </w:p>
          <w:p w14:paraId="78C844AB" w14:textId="77777777" w:rsidR="00E043A3" w:rsidRDefault="00E043A3" w:rsidP="00E043A3">
            <w:pPr>
              <w:rPr>
                <w:rFonts w:cstheme="minorHAnsi"/>
              </w:rPr>
            </w:pPr>
          </w:p>
          <w:p w14:paraId="35FF415E" w14:textId="77777777" w:rsidR="00E043A3" w:rsidRPr="00B10609" w:rsidRDefault="00E043A3" w:rsidP="00E043A3">
            <w:pPr>
              <w:rPr>
                <w:rFonts w:cstheme="minorHAnsi"/>
              </w:rPr>
            </w:pPr>
          </w:p>
        </w:tc>
      </w:tr>
    </w:tbl>
    <w:p w14:paraId="49EB2272" w14:textId="77777777" w:rsidR="0050185E" w:rsidRDefault="0050185E" w:rsidP="0050185E">
      <w:pPr>
        <w:pStyle w:val="ListParagraph"/>
        <w:rPr>
          <w:b/>
        </w:rPr>
      </w:pPr>
    </w:p>
    <w:p w14:paraId="5C9549B4" w14:textId="77777777" w:rsidR="0050185E" w:rsidRDefault="0050185E" w:rsidP="0050185E">
      <w:pPr>
        <w:pStyle w:val="ListParagraph"/>
        <w:rPr>
          <w:b/>
        </w:rPr>
      </w:pPr>
    </w:p>
    <w:p w14:paraId="66395382" w14:textId="77777777" w:rsidR="0050185E" w:rsidRDefault="0050185E" w:rsidP="0050185E">
      <w:pPr>
        <w:pStyle w:val="ListParagraph"/>
        <w:rPr>
          <w:b/>
        </w:rPr>
      </w:pPr>
    </w:p>
    <w:p w14:paraId="40458941" w14:textId="77777777" w:rsidR="0050185E" w:rsidRDefault="0050185E" w:rsidP="0050185E">
      <w:pPr>
        <w:pStyle w:val="ListParagraph"/>
        <w:rPr>
          <w:b/>
        </w:rPr>
      </w:pPr>
    </w:p>
    <w:p w14:paraId="46AF5316" w14:textId="77777777" w:rsidR="0050185E" w:rsidRDefault="0050185E" w:rsidP="0050185E">
      <w:pPr>
        <w:pStyle w:val="ListParagraph"/>
        <w:rPr>
          <w:b/>
        </w:rPr>
      </w:pPr>
    </w:p>
    <w:p w14:paraId="4F134FFA" w14:textId="77777777" w:rsidR="0050185E" w:rsidRDefault="0050185E" w:rsidP="0050185E">
      <w:pPr>
        <w:pStyle w:val="ListParagraph"/>
        <w:rPr>
          <w:b/>
        </w:rPr>
      </w:pPr>
    </w:p>
    <w:p w14:paraId="32F0139F" w14:textId="77777777" w:rsidR="0050185E" w:rsidRDefault="0050185E" w:rsidP="0050185E">
      <w:pPr>
        <w:pStyle w:val="ListParagraph"/>
        <w:rPr>
          <w:b/>
        </w:rPr>
      </w:pPr>
    </w:p>
    <w:p w14:paraId="3F2D8085" w14:textId="77777777" w:rsidR="00E043A3" w:rsidRDefault="00E043A3" w:rsidP="0050185E">
      <w:pPr>
        <w:pStyle w:val="ListParagraph"/>
        <w:rPr>
          <w:b/>
        </w:rPr>
      </w:pPr>
    </w:p>
    <w:p w14:paraId="4FA84C47" w14:textId="77777777" w:rsidR="008F3C5D" w:rsidRDefault="008F3C5D" w:rsidP="008F3C5D">
      <w:pPr>
        <w:numPr>
          <w:ilvl w:val="0"/>
          <w:numId w:val="3"/>
        </w:numPr>
        <w:contextualSpacing/>
        <w:rPr>
          <w:b/>
        </w:rPr>
      </w:pPr>
      <w:r>
        <w:t xml:space="preserve">The member completes a </w:t>
      </w:r>
      <w:r w:rsidRPr="00CC7AFF">
        <w:rPr>
          <w:b/>
        </w:rPr>
        <w:t>S.M.A.R.T.</w:t>
      </w:r>
      <w:r>
        <w:t xml:space="preserve"> goal in relation to the item number selected from the Self Assessment Tool. </w:t>
      </w:r>
    </w:p>
    <w:p w14:paraId="06831118" w14:textId="77777777" w:rsidR="008F3C5D" w:rsidRPr="00E043A3" w:rsidRDefault="008F3C5D" w:rsidP="008F3C5D">
      <w:pPr>
        <w:numPr>
          <w:ilvl w:val="0"/>
          <w:numId w:val="3"/>
        </w:numPr>
        <w:contextualSpacing/>
        <w:rPr>
          <w:b/>
        </w:rPr>
      </w:pPr>
      <w:r>
        <w:t xml:space="preserve">A </w:t>
      </w:r>
      <w:r w:rsidRPr="00CC7AFF">
        <w:rPr>
          <w:b/>
        </w:rPr>
        <w:t>S.M.A.R.T.</w:t>
      </w:r>
      <w:r>
        <w:t xml:space="preserve"> goal is:</w:t>
      </w:r>
    </w:p>
    <w:p w14:paraId="6D337C44" w14:textId="77777777" w:rsidR="008F3C5D" w:rsidRPr="00E043A3" w:rsidRDefault="008F3C5D" w:rsidP="008F3C5D">
      <w:pPr>
        <w:numPr>
          <w:ilvl w:val="1"/>
          <w:numId w:val="3"/>
        </w:numPr>
        <w:contextualSpacing/>
        <w:rPr>
          <w:b/>
        </w:rPr>
      </w:pPr>
      <w:r>
        <w:t>Specific</w:t>
      </w:r>
    </w:p>
    <w:p w14:paraId="6B331F88" w14:textId="77777777" w:rsidR="008F3C5D" w:rsidRPr="00E043A3" w:rsidRDefault="008F3C5D" w:rsidP="008F3C5D">
      <w:pPr>
        <w:numPr>
          <w:ilvl w:val="1"/>
          <w:numId w:val="3"/>
        </w:numPr>
        <w:contextualSpacing/>
        <w:rPr>
          <w:b/>
        </w:rPr>
      </w:pPr>
      <w:r>
        <w:t>Measurable</w:t>
      </w:r>
    </w:p>
    <w:p w14:paraId="234D94BA" w14:textId="77777777" w:rsidR="008F3C5D" w:rsidRPr="00E043A3" w:rsidRDefault="008F3C5D" w:rsidP="008F3C5D">
      <w:pPr>
        <w:numPr>
          <w:ilvl w:val="1"/>
          <w:numId w:val="3"/>
        </w:numPr>
        <w:contextualSpacing/>
        <w:rPr>
          <w:b/>
        </w:rPr>
      </w:pPr>
      <w:r>
        <w:t>Attainable</w:t>
      </w:r>
    </w:p>
    <w:p w14:paraId="724F61D5" w14:textId="77777777" w:rsidR="008F3C5D" w:rsidRPr="00E043A3" w:rsidRDefault="008F3C5D" w:rsidP="008F3C5D">
      <w:pPr>
        <w:numPr>
          <w:ilvl w:val="1"/>
          <w:numId w:val="3"/>
        </w:numPr>
        <w:contextualSpacing/>
        <w:rPr>
          <w:b/>
        </w:rPr>
      </w:pPr>
      <w:r>
        <w:t xml:space="preserve">Relevant </w:t>
      </w:r>
    </w:p>
    <w:p w14:paraId="6A692668" w14:textId="77777777" w:rsidR="008F3C5D" w:rsidRDefault="008F3C5D" w:rsidP="008F3C5D">
      <w:pPr>
        <w:numPr>
          <w:ilvl w:val="1"/>
          <w:numId w:val="3"/>
        </w:numPr>
        <w:contextualSpacing/>
        <w:rPr>
          <w:b/>
        </w:rPr>
      </w:pPr>
      <w:r>
        <w:t xml:space="preserve">Time specific </w:t>
      </w:r>
    </w:p>
    <w:p w14:paraId="5EF351B3" w14:textId="77777777" w:rsidR="008F3C5D" w:rsidRPr="005A54FF" w:rsidRDefault="008F3C5D" w:rsidP="008F3C5D">
      <w:pPr>
        <w:pStyle w:val="ListParagraph"/>
        <w:numPr>
          <w:ilvl w:val="0"/>
          <w:numId w:val="9"/>
        </w:numPr>
        <w:rPr>
          <w:rStyle w:val="Hyperlink"/>
          <w:b/>
          <w:color w:val="auto"/>
          <w:u w:val="none"/>
        </w:rPr>
      </w:pPr>
      <w:r>
        <w:t xml:space="preserve">See link for Smart goal examples: </w:t>
      </w:r>
    </w:p>
    <w:p w14:paraId="37922BC6" w14:textId="77777777" w:rsidR="005A54FF" w:rsidRDefault="002937D8" w:rsidP="008F3C5D">
      <w:pPr>
        <w:pStyle w:val="ListParagraph"/>
        <w:numPr>
          <w:ilvl w:val="0"/>
          <w:numId w:val="9"/>
        </w:numPr>
        <w:rPr>
          <w:b/>
        </w:rPr>
      </w:pPr>
      <w:hyperlink r:id="rId10" w:history="1">
        <w:r w:rsidR="005A54FF" w:rsidRPr="00DB0F32">
          <w:rPr>
            <w:rStyle w:val="Hyperlink"/>
            <w:b/>
          </w:rPr>
          <w:t>http://ssot.sk.ca/+pub/CCP/PDPO%20clinical%20form%20example%201%20dec%202018.pdf</w:t>
        </w:r>
      </w:hyperlink>
      <w:r w:rsidR="005A54FF">
        <w:rPr>
          <w:b/>
        </w:rPr>
        <w:t xml:space="preserve"> </w:t>
      </w:r>
    </w:p>
    <w:p w14:paraId="7DA62C68" w14:textId="77777777" w:rsidR="005A54FF" w:rsidRPr="008F3C5D" w:rsidRDefault="002937D8" w:rsidP="008F3C5D">
      <w:pPr>
        <w:pStyle w:val="ListParagraph"/>
        <w:numPr>
          <w:ilvl w:val="0"/>
          <w:numId w:val="9"/>
        </w:numPr>
        <w:rPr>
          <w:b/>
        </w:rPr>
      </w:pPr>
      <w:hyperlink r:id="rId11" w:history="1">
        <w:r w:rsidR="005A54FF" w:rsidRPr="00DB0F32">
          <w:rPr>
            <w:rStyle w:val="Hyperlink"/>
            <w:b/>
          </w:rPr>
          <w:t>http://ssot.sk.ca/+pub/CCP/PDPO%20clinical%20form%20example%202%20dec%202018.pdf</w:t>
        </w:r>
      </w:hyperlink>
      <w:r w:rsidR="005A54FF">
        <w:rPr>
          <w:b/>
        </w:rPr>
        <w:t xml:space="preserve"> </w:t>
      </w:r>
    </w:p>
    <w:p w14:paraId="6B029E0B" w14:textId="77777777" w:rsidR="00CC7AFF" w:rsidRPr="00CC7AFF" w:rsidRDefault="00CC7AFF" w:rsidP="00CC7AFF">
      <w:pPr>
        <w:pStyle w:val="ListParagraph"/>
        <w:ind w:left="1440"/>
        <w:rPr>
          <w:b/>
        </w:rPr>
      </w:pPr>
    </w:p>
    <w:p w14:paraId="5E760D65" w14:textId="77777777" w:rsidR="0050185E" w:rsidRDefault="0050185E" w:rsidP="00DF41E1">
      <w:pPr>
        <w:pStyle w:val="ListParagraph"/>
        <w:numPr>
          <w:ilvl w:val="0"/>
          <w:numId w:val="2"/>
        </w:numPr>
        <w:ind w:left="0"/>
        <w:rPr>
          <w:b/>
          <w:sz w:val="28"/>
          <w:szCs w:val="28"/>
        </w:rPr>
      </w:pPr>
      <w:r w:rsidRPr="00DF41E1">
        <w:rPr>
          <w:b/>
          <w:sz w:val="28"/>
          <w:szCs w:val="28"/>
        </w:rPr>
        <w:t>Learning Strategies</w:t>
      </w:r>
    </w:p>
    <w:p w14:paraId="71ECD034" w14:textId="77777777" w:rsidR="00440BF8" w:rsidRPr="00DF41E1" w:rsidRDefault="00440BF8" w:rsidP="00440BF8">
      <w:pPr>
        <w:pStyle w:val="ListParagraph"/>
        <w:ind w:left="0"/>
        <w:rPr>
          <w:b/>
          <w:sz w:val="28"/>
          <w:szCs w:val="28"/>
        </w:rPr>
      </w:pPr>
    </w:p>
    <w:tbl>
      <w:tblPr>
        <w:tblStyle w:val="TableGrid"/>
        <w:tblpPr w:leftFromText="181" w:rightFromText="181" w:vertAnchor="page" w:horzAnchor="margin" w:tblpXSpec="center" w:tblpY="9151"/>
        <w:tblW w:w="40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044"/>
      </w:tblGrid>
      <w:tr w:rsidR="007E4E00" w14:paraId="12DC4F30" w14:textId="77777777" w:rsidTr="00440BF8">
        <w:trPr>
          <w:trHeight w:val="250"/>
        </w:trPr>
        <w:tc>
          <w:tcPr>
            <w:tcW w:w="4044" w:type="dxa"/>
            <w:shd w:val="pct12" w:color="auto" w:fill="auto"/>
          </w:tcPr>
          <w:p w14:paraId="24FC460A" w14:textId="77777777" w:rsidR="007E4E00" w:rsidRPr="0019563A" w:rsidRDefault="007E4E00" w:rsidP="00440BF8">
            <w:pPr>
              <w:jc w:val="center"/>
              <w:rPr>
                <w:b/>
              </w:rPr>
            </w:pPr>
            <w:r w:rsidRPr="0019563A">
              <w:rPr>
                <w:b/>
              </w:rPr>
              <w:t>Learning Strategies/Activities</w:t>
            </w:r>
          </w:p>
          <w:p w14:paraId="7D17BDE1" w14:textId="77777777" w:rsidR="007E4E00" w:rsidRDefault="007E4E00" w:rsidP="00440BF8">
            <w:pPr>
              <w:jc w:val="center"/>
            </w:pPr>
            <w:r>
              <w:t>(What I need to do to achieve my goal)</w:t>
            </w:r>
          </w:p>
        </w:tc>
      </w:tr>
      <w:tr w:rsidR="007E4E00" w14:paraId="45F66E08" w14:textId="77777777" w:rsidTr="00440BF8">
        <w:trPr>
          <w:trHeight w:val="509"/>
        </w:trPr>
        <w:tc>
          <w:tcPr>
            <w:tcW w:w="4044" w:type="dxa"/>
          </w:tcPr>
          <w:p w14:paraId="28D68E06" w14:textId="77777777" w:rsidR="007E4E00" w:rsidRDefault="007E4E00" w:rsidP="00440BF8"/>
          <w:p w14:paraId="4A134EC0" w14:textId="77777777" w:rsidR="007E4E00" w:rsidRDefault="007E4E00" w:rsidP="00440BF8"/>
          <w:p w14:paraId="61C0FC08" w14:textId="77777777" w:rsidR="007E4E00" w:rsidRDefault="007E4E00" w:rsidP="00440BF8"/>
          <w:p w14:paraId="4391A868" w14:textId="77777777" w:rsidR="007E4E00" w:rsidRDefault="007E4E00" w:rsidP="00440BF8"/>
        </w:tc>
      </w:tr>
    </w:tbl>
    <w:p w14:paraId="19E7F0FD" w14:textId="77777777" w:rsidR="0050185E" w:rsidRDefault="0050185E" w:rsidP="0050185E">
      <w:pPr>
        <w:pStyle w:val="ListParagraph"/>
        <w:rPr>
          <w:b/>
        </w:rPr>
      </w:pPr>
    </w:p>
    <w:p w14:paraId="7214E9B5" w14:textId="77777777" w:rsidR="0050185E" w:rsidRDefault="0050185E" w:rsidP="0050185E">
      <w:pPr>
        <w:pStyle w:val="ListParagraph"/>
        <w:rPr>
          <w:b/>
        </w:rPr>
      </w:pPr>
    </w:p>
    <w:p w14:paraId="2756AFC1" w14:textId="77777777" w:rsidR="0050185E" w:rsidRDefault="0050185E" w:rsidP="0050185E">
      <w:pPr>
        <w:pStyle w:val="ListParagraph"/>
        <w:rPr>
          <w:b/>
        </w:rPr>
      </w:pPr>
    </w:p>
    <w:p w14:paraId="43A14146" w14:textId="77777777" w:rsidR="0050185E" w:rsidRDefault="0050185E" w:rsidP="0050185E">
      <w:pPr>
        <w:pStyle w:val="ListParagraph"/>
        <w:rPr>
          <w:b/>
        </w:rPr>
      </w:pPr>
    </w:p>
    <w:p w14:paraId="1C52032F" w14:textId="77777777" w:rsidR="007E4E00" w:rsidRPr="007E4E00" w:rsidRDefault="007E4E00" w:rsidP="007E4E00">
      <w:pPr>
        <w:numPr>
          <w:ilvl w:val="0"/>
          <w:numId w:val="3"/>
        </w:numPr>
        <w:ind w:left="714" w:hanging="357"/>
        <w:contextualSpacing/>
        <w:rPr>
          <w:b/>
        </w:rPr>
      </w:pPr>
      <w:r>
        <w:t>The member lists the tasks that they will need to complete in order to complete the goal.</w:t>
      </w:r>
    </w:p>
    <w:p w14:paraId="1150D301" w14:textId="77777777" w:rsidR="007E4E00" w:rsidRPr="00CC7AFF" w:rsidRDefault="007E4E00" w:rsidP="007E4E00">
      <w:pPr>
        <w:ind w:left="714"/>
        <w:contextualSpacing/>
        <w:rPr>
          <w:b/>
        </w:rPr>
      </w:pPr>
    </w:p>
    <w:p w14:paraId="64BB984A" w14:textId="77777777" w:rsidR="007E4E00" w:rsidRPr="007E4E00" w:rsidRDefault="007E4E00" w:rsidP="007E4E00">
      <w:pPr>
        <w:numPr>
          <w:ilvl w:val="0"/>
          <w:numId w:val="3"/>
        </w:numPr>
        <w:ind w:left="714" w:hanging="357"/>
        <w:contextualSpacing/>
        <w:rPr>
          <w:b/>
        </w:rPr>
      </w:pPr>
      <w:r>
        <w:t xml:space="preserve">These learning strategies are established at renewal. The list of strategies can develop as the member works on their goal. </w:t>
      </w:r>
    </w:p>
    <w:p w14:paraId="0BCE414D" w14:textId="77777777" w:rsidR="007E4E00" w:rsidRPr="00CC7AFF" w:rsidRDefault="007E4E00" w:rsidP="007E4E00">
      <w:pPr>
        <w:contextualSpacing/>
        <w:rPr>
          <w:b/>
        </w:rPr>
      </w:pPr>
    </w:p>
    <w:p w14:paraId="02ABE877" w14:textId="77777777" w:rsidR="007E4E00" w:rsidRDefault="007E4E00" w:rsidP="007E4E00">
      <w:pPr>
        <w:numPr>
          <w:ilvl w:val="0"/>
          <w:numId w:val="3"/>
        </w:numPr>
        <w:ind w:left="714" w:hanging="357"/>
        <w:contextualSpacing/>
        <w:rPr>
          <w:b/>
        </w:rPr>
      </w:pPr>
      <w:r>
        <w:t>The strategies should be specific (example: list books that will be read; courses; documenting work, speaking to specific individuals.)</w:t>
      </w:r>
    </w:p>
    <w:p w14:paraId="1801C745" w14:textId="77777777" w:rsidR="007E4E00" w:rsidRPr="007E4E00" w:rsidRDefault="007E4E00" w:rsidP="007E4E00">
      <w:pPr>
        <w:ind w:left="714"/>
        <w:contextualSpacing/>
        <w:rPr>
          <w:b/>
        </w:rPr>
      </w:pPr>
    </w:p>
    <w:p w14:paraId="174651BA" w14:textId="77777777" w:rsidR="00CC7AFF" w:rsidRPr="00440BF8" w:rsidRDefault="007E4E00" w:rsidP="00440BF8">
      <w:pPr>
        <w:numPr>
          <w:ilvl w:val="0"/>
          <w:numId w:val="3"/>
        </w:numPr>
        <w:ind w:left="714" w:hanging="357"/>
        <w:contextualSpacing/>
        <w:rPr>
          <w:b/>
        </w:rPr>
      </w:pPr>
      <w:r>
        <w:t xml:space="preserve">When a learning strategies list is completed thoroughly and in detail, the items from learning strategies list often provide evidence when the goal is completed. </w:t>
      </w:r>
    </w:p>
    <w:p w14:paraId="7FBA04C3" w14:textId="77777777" w:rsidR="0050185E" w:rsidRPr="00FE4D36" w:rsidRDefault="0050185E" w:rsidP="00FE4D36">
      <w:pPr>
        <w:pStyle w:val="ListParagraph"/>
        <w:numPr>
          <w:ilvl w:val="0"/>
          <w:numId w:val="2"/>
        </w:numPr>
        <w:ind w:left="0"/>
        <w:rPr>
          <w:b/>
          <w:sz w:val="28"/>
          <w:szCs w:val="28"/>
        </w:rPr>
      </w:pPr>
      <w:r w:rsidRPr="00FE4D36">
        <w:rPr>
          <w:b/>
          <w:sz w:val="28"/>
          <w:szCs w:val="28"/>
        </w:rPr>
        <w:lastRenderedPageBreak/>
        <w:t>Anticipa</w:t>
      </w:r>
      <w:r w:rsidR="00E911F6" w:rsidRPr="00FE4D36">
        <w:rPr>
          <w:b/>
          <w:sz w:val="28"/>
          <w:szCs w:val="28"/>
        </w:rPr>
        <w:t xml:space="preserve">ted Completion Date and Current Status </w:t>
      </w:r>
    </w:p>
    <w:tbl>
      <w:tblPr>
        <w:tblStyle w:val="TableGrid"/>
        <w:tblpPr w:leftFromText="181" w:rightFromText="181" w:vertAnchor="page" w:horzAnchor="margin" w:tblpXSpec="center" w:tblpY="2071"/>
        <w:tblW w:w="38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10"/>
        <w:gridCol w:w="2011"/>
      </w:tblGrid>
      <w:tr w:rsidR="00CC7AFF" w14:paraId="1D35976D" w14:textId="77777777" w:rsidTr="00CC7AFF">
        <w:tc>
          <w:tcPr>
            <w:tcW w:w="1810" w:type="dxa"/>
            <w:shd w:val="pct12" w:color="auto" w:fill="auto"/>
          </w:tcPr>
          <w:p w14:paraId="1E55B5E3" w14:textId="77777777" w:rsidR="00CC7AFF" w:rsidRDefault="00CC7AFF" w:rsidP="00CC7AFF">
            <w:pPr>
              <w:jc w:val="center"/>
              <w:rPr>
                <w:b/>
              </w:rPr>
            </w:pPr>
            <w:r w:rsidRPr="0019563A">
              <w:rPr>
                <w:b/>
              </w:rPr>
              <w:t>Anticipated Completion Date</w:t>
            </w:r>
          </w:p>
          <w:p w14:paraId="592F817B" w14:textId="77777777" w:rsidR="00CC7AFF" w:rsidRPr="00867A43" w:rsidRDefault="00CC7AFF" w:rsidP="00CC7AFF">
            <w:pPr>
              <w:jc w:val="center"/>
            </w:pPr>
            <w:r w:rsidRPr="00867A43">
              <w:t>(Attainable and time oriented)</w:t>
            </w:r>
          </w:p>
        </w:tc>
        <w:tc>
          <w:tcPr>
            <w:tcW w:w="2011" w:type="dxa"/>
            <w:shd w:val="pct12" w:color="auto" w:fill="auto"/>
          </w:tcPr>
          <w:p w14:paraId="0E87387C" w14:textId="77777777" w:rsidR="00CC7AFF" w:rsidRDefault="00CC7AFF" w:rsidP="00CC7AFF">
            <w:pPr>
              <w:jc w:val="center"/>
              <w:rPr>
                <w:b/>
              </w:rPr>
            </w:pPr>
          </w:p>
          <w:p w14:paraId="748E96A1" w14:textId="77777777" w:rsidR="00CC7AFF" w:rsidRPr="0019563A" w:rsidRDefault="00CC7AFF" w:rsidP="00CC7AFF">
            <w:pPr>
              <w:jc w:val="center"/>
              <w:rPr>
                <w:b/>
              </w:rPr>
            </w:pPr>
            <w:r w:rsidRPr="0019563A">
              <w:rPr>
                <w:b/>
              </w:rPr>
              <w:t>Current Status</w:t>
            </w:r>
          </w:p>
        </w:tc>
      </w:tr>
      <w:tr w:rsidR="00CC7AFF" w14:paraId="6ED451E9" w14:textId="77777777" w:rsidTr="00CC7AFF">
        <w:tc>
          <w:tcPr>
            <w:tcW w:w="1810" w:type="dxa"/>
          </w:tcPr>
          <w:p w14:paraId="2BFEEAAB" w14:textId="77777777" w:rsidR="00CC7AFF" w:rsidRDefault="00CC7AFF" w:rsidP="00CC7AFF"/>
        </w:tc>
        <w:tc>
          <w:tcPr>
            <w:tcW w:w="2011" w:type="dxa"/>
          </w:tcPr>
          <w:p w14:paraId="6D7D7331" w14:textId="77777777" w:rsidR="00CC7AFF" w:rsidRPr="0019563A" w:rsidRDefault="00CC7AFF" w:rsidP="00CC7AFF">
            <w:pPr>
              <w:rPr>
                <w:rFonts w:cstheme="minorHAnsi"/>
              </w:rPr>
            </w:pPr>
            <w:r w:rsidRPr="0019563A">
              <w:rPr>
                <w:rFonts w:cstheme="minorHAnsi"/>
              </w:rPr>
              <w:t>□ Completed Date: __________</w:t>
            </w:r>
          </w:p>
          <w:p w14:paraId="00B90D2D" w14:textId="77777777" w:rsidR="00CC7AFF" w:rsidRPr="0019563A" w:rsidRDefault="00CC7AFF" w:rsidP="00CC7AFF">
            <w:pPr>
              <w:pStyle w:val="ListParagraph"/>
              <w:ind w:left="525" w:hanging="165"/>
              <w:rPr>
                <w:rFonts w:cstheme="minorHAnsi"/>
              </w:rPr>
            </w:pPr>
          </w:p>
          <w:p w14:paraId="563B19E3" w14:textId="77777777" w:rsidR="00CC7AFF" w:rsidRPr="0019563A" w:rsidRDefault="00CC7AFF" w:rsidP="00CC7AFF">
            <w:pPr>
              <w:rPr>
                <w:rFonts w:cstheme="minorHAnsi"/>
              </w:rPr>
            </w:pPr>
            <w:r w:rsidRPr="0019563A">
              <w:rPr>
                <w:rFonts w:cstheme="minorHAnsi"/>
              </w:rPr>
              <w:t>□ In Progress</w:t>
            </w:r>
          </w:p>
          <w:p w14:paraId="345D0F8E" w14:textId="77777777" w:rsidR="00CC7AFF" w:rsidRPr="0019563A" w:rsidRDefault="00CC7AFF" w:rsidP="00CC7AFF">
            <w:pPr>
              <w:pStyle w:val="ListParagraph"/>
              <w:ind w:left="360"/>
              <w:rPr>
                <w:rFonts w:cstheme="minorHAnsi"/>
              </w:rPr>
            </w:pPr>
          </w:p>
          <w:p w14:paraId="712A83B7" w14:textId="77777777" w:rsidR="00CC7AFF" w:rsidRPr="0019563A" w:rsidRDefault="00CC7AFF" w:rsidP="00CC7AFF">
            <w:pPr>
              <w:rPr>
                <w:rFonts w:cstheme="minorHAnsi"/>
              </w:rPr>
            </w:pPr>
            <w:r w:rsidRPr="0019563A">
              <w:rPr>
                <w:rFonts w:cstheme="minorHAnsi"/>
              </w:rPr>
              <w:t>□ Omit (Reason)</w:t>
            </w:r>
          </w:p>
          <w:p w14:paraId="070BE81D" w14:textId="77777777" w:rsidR="00CC7AFF" w:rsidRDefault="00CC7AFF" w:rsidP="00CC7AFF">
            <w:r w:rsidRPr="0019563A">
              <w:rPr>
                <w:rFonts w:cstheme="minorHAnsi"/>
              </w:rPr>
              <w:t>_______________________________</w:t>
            </w:r>
            <w:r>
              <w:rPr>
                <w:rFonts w:cstheme="minorHAnsi"/>
              </w:rPr>
              <w:t>_</w:t>
            </w:r>
          </w:p>
        </w:tc>
      </w:tr>
    </w:tbl>
    <w:p w14:paraId="62574C62" w14:textId="77777777" w:rsidR="0050185E" w:rsidRDefault="0050185E" w:rsidP="0050185E">
      <w:pPr>
        <w:rPr>
          <w:b/>
        </w:rPr>
      </w:pPr>
    </w:p>
    <w:p w14:paraId="4A1A2571" w14:textId="77777777" w:rsidR="00E911F6" w:rsidRDefault="00E911F6" w:rsidP="0050185E">
      <w:pPr>
        <w:rPr>
          <w:b/>
        </w:rPr>
      </w:pPr>
    </w:p>
    <w:p w14:paraId="681B31B8" w14:textId="77777777" w:rsidR="00E911F6" w:rsidRDefault="00E911F6" w:rsidP="0050185E">
      <w:pPr>
        <w:rPr>
          <w:b/>
        </w:rPr>
      </w:pPr>
    </w:p>
    <w:p w14:paraId="764F5F98" w14:textId="77777777" w:rsidR="00E911F6" w:rsidRDefault="00E911F6" w:rsidP="0050185E">
      <w:pPr>
        <w:rPr>
          <w:b/>
        </w:rPr>
      </w:pPr>
    </w:p>
    <w:p w14:paraId="5E133ECE" w14:textId="77777777" w:rsidR="00E911F6" w:rsidRDefault="00E911F6" w:rsidP="0050185E">
      <w:pPr>
        <w:rPr>
          <w:b/>
        </w:rPr>
      </w:pPr>
    </w:p>
    <w:p w14:paraId="235D56F4" w14:textId="77777777" w:rsidR="00E911F6" w:rsidRDefault="00E911F6" w:rsidP="0050185E">
      <w:pPr>
        <w:rPr>
          <w:b/>
        </w:rPr>
      </w:pPr>
    </w:p>
    <w:p w14:paraId="4EDD9A9E" w14:textId="77777777" w:rsidR="00CC7AFF" w:rsidRDefault="00CC7AFF" w:rsidP="0050185E">
      <w:pPr>
        <w:rPr>
          <w:b/>
        </w:rPr>
      </w:pPr>
    </w:p>
    <w:p w14:paraId="26818048" w14:textId="77777777" w:rsidR="00CC7AFF" w:rsidRDefault="00CC7AFF" w:rsidP="0050185E">
      <w:pPr>
        <w:rPr>
          <w:b/>
        </w:rPr>
      </w:pPr>
    </w:p>
    <w:p w14:paraId="51231EAD" w14:textId="77777777" w:rsidR="00CC7AFF" w:rsidRPr="004D3889" w:rsidRDefault="004D3889" w:rsidP="00CC7AFF">
      <w:pPr>
        <w:pStyle w:val="ListParagraph"/>
        <w:numPr>
          <w:ilvl w:val="0"/>
          <w:numId w:val="3"/>
        </w:numPr>
        <w:rPr>
          <w:b/>
        </w:rPr>
      </w:pPr>
      <w:r>
        <w:t>T</w:t>
      </w:r>
      <w:r w:rsidR="00CC7AFF">
        <w:t>he member should provide their best estimation of when the goal will be completed</w:t>
      </w:r>
      <w:r>
        <w:t xml:space="preserve"> in the Anticipation Completion Date section</w:t>
      </w:r>
      <w:r w:rsidR="00CC7AFF">
        <w:t>. The time frame selected should complement the goal, and not span the time frame for t</w:t>
      </w:r>
      <w:r>
        <w:t xml:space="preserve">he membership year unless </w:t>
      </w:r>
      <w:r w:rsidR="00CC7AFF">
        <w:t xml:space="preserve">appropriate for the goal. For example, if a member plans to attend a course in the </w:t>
      </w:r>
      <w:r>
        <w:t>in mid October</w:t>
      </w:r>
      <w:r w:rsidR="00CC7AFF">
        <w:t>, the anticipated completion date coul</w:t>
      </w:r>
      <w:r>
        <w:t>d be approximately December 1, 2018</w:t>
      </w:r>
      <w:r w:rsidR="00CC7AFF">
        <w:t>, not February 28</w:t>
      </w:r>
      <w:r>
        <w:t>, 2018</w:t>
      </w:r>
      <w:r w:rsidR="00CC7AFF">
        <w:t>.</w:t>
      </w:r>
    </w:p>
    <w:p w14:paraId="4B5CA87E" w14:textId="77777777" w:rsidR="004D3889" w:rsidRPr="004D3889" w:rsidRDefault="004D3889" w:rsidP="004D3889">
      <w:pPr>
        <w:pStyle w:val="ListParagraph"/>
        <w:rPr>
          <w:b/>
        </w:rPr>
      </w:pPr>
    </w:p>
    <w:p w14:paraId="3CB8B4DA" w14:textId="77777777" w:rsidR="004D3889" w:rsidRPr="004D3889" w:rsidRDefault="004D3889" w:rsidP="004D3889">
      <w:pPr>
        <w:pStyle w:val="ListParagraph"/>
        <w:numPr>
          <w:ilvl w:val="0"/>
          <w:numId w:val="3"/>
        </w:numPr>
        <w:rPr>
          <w:b/>
        </w:rPr>
      </w:pPr>
      <w:r>
        <w:t xml:space="preserve">The current status is selected by the member at the time of renewal for goals from the previous membership year. </w:t>
      </w:r>
    </w:p>
    <w:p w14:paraId="14FEE930" w14:textId="77777777" w:rsidR="00E911F6" w:rsidRDefault="00E911F6" w:rsidP="0050185E">
      <w:pPr>
        <w:rPr>
          <w:b/>
        </w:rPr>
      </w:pPr>
    </w:p>
    <w:p w14:paraId="12448FB0" w14:textId="77777777" w:rsidR="007E4E00" w:rsidRDefault="007E4E00" w:rsidP="0050185E">
      <w:pPr>
        <w:rPr>
          <w:b/>
        </w:rPr>
      </w:pPr>
    </w:p>
    <w:p w14:paraId="6B48FDB8" w14:textId="77777777" w:rsidR="007E4E00" w:rsidRDefault="007E4E00" w:rsidP="0050185E">
      <w:pPr>
        <w:rPr>
          <w:b/>
        </w:rPr>
      </w:pPr>
    </w:p>
    <w:p w14:paraId="6A3A712E" w14:textId="77777777" w:rsidR="007E4E00" w:rsidRDefault="007E4E00" w:rsidP="0050185E">
      <w:pPr>
        <w:rPr>
          <w:b/>
        </w:rPr>
      </w:pPr>
    </w:p>
    <w:p w14:paraId="5F14DCEF" w14:textId="77777777" w:rsidR="007E4E00" w:rsidRDefault="007E4E00" w:rsidP="0050185E">
      <w:pPr>
        <w:rPr>
          <w:b/>
        </w:rPr>
      </w:pPr>
    </w:p>
    <w:p w14:paraId="3E6C93E4" w14:textId="77777777" w:rsidR="007E4E00" w:rsidRDefault="007E4E00" w:rsidP="0050185E">
      <w:pPr>
        <w:rPr>
          <w:b/>
        </w:rPr>
      </w:pPr>
    </w:p>
    <w:p w14:paraId="66726E36" w14:textId="77777777" w:rsidR="007E4E00" w:rsidRDefault="007E4E00" w:rsidP="0050185E">
      <w:pPr>
        <w:rPr>
          <w:b/>
        </w:rPr>
      </w:pPr>
    </w:p>
    <w:p w14:paraId="4EFB0C65" w14:textId="77777777" w:rsidR="007E4E00" w:rsidRDefault="007E4E00" w:rsidP="0050185E">
      <w:pPr>
        <w:rPr>
          <w:b/>
        </w:rPr>
      </w:pPr>
    </w:p>
    <w:p w14:paraId="1017656C" w14:textId="77777777" w:rsidR="007E4E00" w:rsidRDefault="007E4E00" w:rsidP="0050185E">
      <w:pPr>
        <w:rPr>
          <w:b/>
        </w:rPr>
      </w:pPr>
    </w:p>
    <w:p w14:paraId="6C9A94D5" w14:textId="77777777" w:rsidR="007E4E00" w:rsidRDefault="007E4E00" w:rsidP="0050185E">
      <w:pPr>
        <w:rPr>
          <w:b/>
        </w:rPr>
      </w:pPr>
    </w:p>
    <w:p w14:paraId="014C9CDA" w14:textId="77777777" w:rsidR="007E4E00" w:rsidRDefault="007E4E00" w:rsidP="0050185E">
      <w:pPr>
        <w:rPr>
          <w:b/>
        </w:rPr>
      </w:pPr>
    </w:p>
    <w:p w14:paraId="732A1934" w14:textId="77777777" w:rsidR="00C27A5E" w:rsidRPr="00FE4D36" w:rsidRDefault="00C27A5E" w:rsidP="00FE4D36">
      <w:pPr>
        <w:pStyle w:val="ListParagraph"/>
        <w:numPr>
          <w:ilvl w:val="0"/>
          <w:numId w:val="2"/>
        </w:numPr>
        <w:ind w:left="0"/>
        <w:rPr>
          <w:b/>
          <w:sz w:val="28"/>
          <w:szCs w:val="28"/>
        </w:rPr>
      </w:pPr>
      <w:r w:rsidRPr="00FE4D36">
        <w:rPr>
          <w:b/>
          <w:sz w:val="28"/>
          <w:szCs w:val="28"/>
        </w:rPr>
        <w:lastRenderedPageBreak/>
        <w:t xml:space="preserve">Outcomes/ Impact on Practice </w:t>
      </w:r>
    </w:p>
    <w:tbl>
      <w:tblPr>
        <w:tblStyle w:val="TableGrid"/>
        <w:tblpPr w:leftFromText="181" w:rightFromText="181" w:vertAnchor="page" w:horzAnchor="margin" w:tblpXSpec="center" w:tblpY="2206"/>
        <w:tblW w:w="76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621"/>
      </w:tblGrid>
      <w:tr w:rsidR="007E4E00" w14:paraId="216D1951" w14:textId="77777777" w:rsidTr="007E4E00">
        <w:trPr>
          <w:trHeight w:val="931"/>
        </w:trPr>
        <w:tc>
          <w:tcPr>
            <w:tcW w:w="7621" w:type="dxa"/>
            <w:tcBorders>
              <w:bottom w:val="single" w:sz="12" w:space="0" w:color="auto"/>
            </w:tcBorders>
            <w:shd w:val="pct12" w:color="auto" w:fill="auto"/>
          </w:tcPr>
          <w:p w14:paraId="3115E112" w14:textId="77777777" w:rsidR="007E4E00" w:rsidRPr="00B10609" w:rsidRDefault="007E4E00" w:rsidP="007E4E00">
            <w:pPr>
              <w:rPr>
                <w:rFonts w:cstheme="minorHAnsi"/>
              </w:rPr>
            </w:pPr>
          </w:p>
          <w:p w14:paraId="2F683440" w14:textId="77777777" w:rsidR="007E4E00" w:rsidRPr="00B10609" w:rsidRDefault="007E4E00" w:rsidP="007E4E00">
            <w:pPr>
              <w:jc w:val="center"/>
              <w:rPr>
                <w:rFonts w:cstheme="minorHAnsi"/>
                <w:b/>
              </w:rPr>
            </w:pPr>
            <w:r>
              <w:rPr>
                <w:rFonts w:cstheme="minorHAnsi"/>
                <w:b/>
              </w:rPr>
              <w:t>Outcomes/ Impact On P</w:t>
            </w:r>
            <w:r w:rsidRPr="00B10609">
              <w:rPr>
                <w:rFonts w:cstheme="minorHAnsi"/>
                <w:b/>
              </w:rPr>
              <w:t>ractice</w:t>
            </w:r>
          </w:p>
          <w:p w14:paraId="4BA94461" w14:textId="77777777" w:rsidR="007E4E00" w:rsidRPr="00576D99" w:rsidRDefault="007E4E00" w:rsidP="007E4E00">
            <w:pPr>
              <w:jc w:val="center"/>
              <w:rPr>
                <w:rFonts w:cstheme="minorHAnsi"/>
              </w:rPr>
            </w:pPr>
            <w:r w:rsidRPr="00B10609">
              <w:rPr>
                <w:rFonts w:cstheme="minorHAnsi"/>
              </w:rPr>
              <w:t>(How this leaning impacted my practice)</w:t>
            </w:r>
          </w:p>
          <w:p w14:paraId="37B121DE" w14:textId="77777777" w:rsidR="007E4E00" w:rsidRPr="00B10609" w:rsidRDefault="007E4E00" w:rsidP="007E4E00">
            <w:pPr>
              <w:jc w:val="center"/>
              <w:rPr>
                <w:rFonts w:cstheme="minorHAnsi"/>
              </w:rPr>
            </w:pPr>
          </w:p>
        </w:tc>
      </w:tr>
      <w:tr w:rsidR="007E4E00" w14:paraId="417C5F49" w14:textId="77777777" w:rsidTr="007E4E00">
        <w:trPr>
          <w:trHeight w:val="1515"/>
        </w:trPr>
        <w:tc>
          <w:tcPr>
            <w:tcW w:w="7621" w:type="dxa"/>
            <w:shd w:val="clear" w:color="auto" w:fill="auto"/>
          </w:tcPr>
          <w:p w14:paraId="7170FFD4" w14:textId="77777777" w:rsidR="007E4E00" w:rsidRDefault="007E4E00" w:rsidP="007E4E00">
            <w:pPr>
              <w:rPr>
                <w:rFonts w:cstheme="minorHAnsi"/>
                <w:b/>
              </w:rPr>
            </w:pPr>
          </w:p>
          <w:p w14:paraId="17136C31" w14:textId="77777777" w:rsidR="007E4E00" w:rsidRPr="00867A43" w:rsidRDefault="007E4E00" w:rsidP="007E4E00">
            <w:pPr>
              <w:rPr>
                <w:rFonts w:cstheme="minorHAnsi"/>
              </w:rPr>
            </w:pPr>
            <w:r w:rsidRPr="00867A43">
              <w:rPr>
                <w:rFonts w:cstheme="minorHAnsi"/>
              </w:rPr>
              <w:t>Check all that apply and provide reflection</w:t>
            </w:r>
            <w:r>
              <w:rPr>
                <w:rFonts w:cstheme="minorHAnsi"/>
              </w:rPr>
              <w:t>:</w:t>
            </w:r>
          </w:p>
          <w:p w14:paraId="5F2A5729" w14:textId="77777777" w:rsidR="007E4E00" w:rsidRPr="00867A43" w:rsidRDefault="007E4E00" w:rsidP="007E4E00">
            <w:pPr>
              <w:pStyle w:val="ListParagraph"/>
              <w:ind w:left="525" w:hanging="165"/>
              <w:rPr>
                <w:rFonts w:cstheme="minorHAnsi"/>
              </w:rPr>
            </w:pPr>
          </w:p>
          <w:p w14:paraId="765EA50B" w14:textId="77777777" w:rsidR="007E4E00" w:rsidRPr="00867A43" w:rsidRDefault="007E4E00" w:rsidP="007E4E00">
            <w:pPr>
              <w:pStyle w:val="ListParagraph"/>
              <w:ind w:left="525" w:hanging="165"/>
              <w:rPr>
                <w:rFonts w:cstheme="minorHAnsi"/>
              </w:rPr>
            </w:pPr>
            <w:r>
              <w:rPr>
                <w:rFonts w:cstheme="minorHAnsi"/>
              </w:rPr>
              <w:t>□ Validated my practice</w:t>
            </w:r>
          </w:p>
          <w:p w14:paraId="27EE9F71" w14:textId="77777777" w:rsidR="007E4E00" w:rsidRPr="00867A43" w:rsidRDefault="007E4E00" w:rsidP="007E4E00">
            <w:pPr>
              <w:pStyle w:val="ListParagraph"/>
              <w:ind w:left="360"/>
              <w:rPr>
                <w:rFonts w:cstheme="minorHAnsi"/>
              </w:rPr>
            </w:pPr>
            <w:r w:rsidRPr="00867A43">
              <w:rPr>
                <w:rFonts w:cstheme="minorHAnsi"/>
              </w:rPr>
              <w:t xml:space="preserve">□ Enhanced </w:t>
            </w:r>
            <w:r>
              <w:rPr>
                <w:rFonts w:cstheme="minorHAnsi"/>
              </w:rPr>
              <w:t>my practice</w:t>
            </w:r>
          </w:p>
          <w:p w14:paraId="0867830D" w14:textId="77777777" w:rsidR="007E4E00" w:rsidRPr="00867A43" w:rsidRDefault="007E4E00" w:rsidP="007E4E00">
            <w:pPr>
              <w:pStyle w:val="ListParagraph"/>
              <w:ind w:left="360"/>
              <w:rPr>
                <w:rFonts w:cstheme="minorHAnsi"/>
              </w:rPr>
            </w:pPr>
            <w:r>
              <w:rPr>
                <w:rFonts w:cstheme="minorHAnsi"/>
              </w:rPr>
              <w:t>□ Expanded my knowledge</w:t>
            </w:r>
          </w:p>
          <w:p w14:paraId="061B4AC4" w14:textId="77777777" w:rsidR="007E4E00" w:rsidRPr="00867A43" w:rsidRDefault="007E4E00" w:rsidP="007E4E00">
            <w:pPr>
              <w:pStyle w:val="ListParagraph"/>
              <w:ind w:left="525" w:hanging="165"/>
              <w:rPr>
                <w:rFonts w:cstheme="minorHAnsi"/>
              </w:rPr>
            </w:pPr>
            <w:r w:rsidRPr="00867A43">
              <w:rPr>
                <w:rFonts w:cstheme="minorHAnsi"/>
              </w:rPr>
              <w:t xml:space="preserve">□ Increased my </w:t>
            </w:r>
            <w:r>
              <w:rPr>
                <w:rFonts w:cstheme="minorHAnsi"/>
              </w:rPr>
              <w:t>awareness of existing resources</w:t>
            </w:r>
          </w:p>
          <w:p w14:paraId="600FE7CA" w14:textId="77777777" w:rsidR="007E4E00" w:rsidRPr="00867A43" w:rsidRDefault="007E4E00" w:rsidP="007E4E00">
            <w:pPr>
              <w:pStyle w:val="ListParagraph"/>
              <w:ind w:left="360"/>
              <w:rPr>
                <w:rFonts w:cstheme="minorHAnsi"/>
              </w:rPr>
            </w:pPr>
            <w:r>
              <w:rPr>
                <w:rFonts w:cstheme="minorHAnsi"/>
              </w:rPr>
              <w:t>□ Other _______________________________</w:t>
            </w:r>
          </w:p>
          <w:p w14:paraId="5D3C1F20" w14:textId="77777777" w:rsidR="007E4E00" w:rsidRDefault="007E4E00" w:rsidP="007E4E00">
            <w:pPr>
              <w:rPr>
                <w:rFonts w:cstheme="minorHAnsi"/>
                <w:b/>
              </w:rPr>
            </w:pPr>
            <w:r w:rsidRPr="00916E96">
              <w:rPr>
                <w:rFonts w:cstheme="minorHAnsi"/>
              </w:rPr>
              <w:t xml:space="preserve"> </w:t>
            </w:r>
            <w:r>
              <w:rPr>
                <w:rFonts w:cstheme="minorHAnsi"/>
              </w:rPr>
              <w:t xml:space="preserve">       </w:t>
            </w:r>
          </w:p>
          <w:p w14:paraId="6682FA4C" w14:textId="77777777" w:rsidR="007E4E00" w:rsidRDefault="007E4E00" w:rsidP="007E4E00">
            <w:pPr>
              <w:jc w:val="center"/>
              <w:rPr>
                <w:rFonts w:cstheme="minorHAnsi"/>
              </w:rPr>
            </w:pPr>
            <w:r>
              <w:rPr>
                <w:rFonts w:cstheme="minorHAnsi"/>
              </w:rPr>
              <w:t xml:space="preserve">Please complete the attached reflection form </w:t>
            </w:r>
          </w:p>
          <w:p w14:paraId="49C9101F" w14:textId="77777777" w:rsidR="007E4E00" w:rsidRPr="00B10609" w:rsidRDefault="007E4E00" w:rsidP="007E4E00">
            <w:pPr>
              <w:rPr>
                <w:rFonts w:cstheme="minorHAnsi"/>
              </w:rPr>
            </w:pPr>
          </w:p>
        </w:tc>
      </w:tr>
    </w:tbl>
    <w:p w14:paraId="5B604E2E" w14:textId="77777777" w:rsidR="00C27A5E" w:rsidRDefault="00C27A5E" w:rsidP="00C27A5E">
      <w:pPr>
        <w:rPr>
          <w:b/>
        </w:rPr>
      </w:pPr>
    </w:p>
    <w:p w14:paraId="18A432AD" w14:textId="77777777" w:rsidR="00C27A5E" w:rsidRDefault="00C27A5E" w:rsidP="00C27A5E">
      <w:pPr>
        <w:rPr>
          <w:b/>
        </w:rPr>
      </w:pPr>
    </w:p>
    <w:p w14:paraId="6E38C2E7" w14:textId="77777777" w:rsidR="00C27A5E" w:rsidRDefault="00C27A5E" w:rsidP="00C27A5E">
      <w:pPr>
        <w:rPr>
          <w:b/>
        </w:rPr>
      </w:pPr>
    </w:p>
    <w:p w14:paraId="129A10A1" w14:textId="77777777" w:rsidR="00C27A5E" w:rsidRDefault="00C27A5E" w:rsidP="00C27A5E">
      <w:pPr>
        <w:rPr>
          <w:b/>
        </w:rPr>
      </w:pPr>
    </w:p>
    <w:p w14:paraId="3B7CBBF1" w14:textId="77777777" w:rsidR="00C27A5E" w:rsidRDefault="00C27A5E" w:rsidP="00C27A5E">
      <w:pPr>
        <w:rPr>
          <w:b/>
        </w:rPr>
      </w:pPr>
    </w:p>
    <w:p w14:paraId="3B42E305" w14:textId="77777777" w:rsidR="00C27A5E" w:rsidRDefault="00C27A5E" w:rsidP="00C27A5E">
      <w:pPr>
        <w:rPr>
          <w:b/>
        </w:rPr>
      </w:pPr>
    </w:p>
    <w:p w14:paraId="100C01D3" w14:textId="77777777" w:rsidR="00C27A5E" w:rsidRDefault="00C27A5E" w:rsidP="00C27A5E">
      <w:pPr>
        <w:rPr>
          <w:b/>
        </w:rPr>
      </w:pPr>
    </w:p>
    <w:p w14:paraId="37AEA84F" w14:textId="77777777" w:rsidR="00C27A5E" w:rsidRDefault="00C27A5E" w:rsidP="00C27A5E">
      <w:pPr>
        <w:rPr>
          <w:b/>
        </w:rPr>
      </w:pPr>
    </w:p>
    <w:p w14:paraId="427BC26E" w14:textId="77777777" w:rsidR="00C27A5E" w:rsidRDefault="00C27A5E" w:rsidP="00C27A5E">
      <w:pPr>
        <w:rPr>
          <w:b/>
        </w:rPr>
      </w:pPr>
    </w:p>
    <w:p w14:paraId="20DEC6BC" w14:textId="77777777" w:rsidR="007E4E00" w:rsidRDefault="007E4E00" w:rsidP="007E4E00">
      <w:pPr>
        <w:numPr>
          <w:ilvl w:val="0"/>
          <w:numId w:val="3"/>
        </w:numPr>
      </w:pPr>
      <w:r>
        <w:t xml:space="preserve">In this section each member will check the boxes that best apply to their goal. </w:t>
      </w:r>
    </w:p>
    <w:p w14:paraId="1D7AECCC" w14:textId="77777777" w:rsidR="007E4E00" w:rsidRDefault="007E4E00" w:rsidP="007E4E00">
      <w:pPr>
        <w:numPr>
          <w:ilvl w:val="0"/>
          <w:numId w:val="3"/>
        </w:numPr>
      </w:pPr>
      <w:r>
        <w:t xml:space="preserve">Each member will then provide a summary explaining what they learned and how their learned outcome impacted practice. The reflection document is attached to the Professional Development Plan and Outcomes form. </w:t>
      </w:r>
    </w:p>
    <w:p w14:paraId="0FDB0110" w14:textId="77777777" w:rsidR="007E4E00" w:rsidRPr="00666600" w:rsidRDefault="007E4E00" w:rsidP="007E4E00">
      <w:pPr>
        <w:numPr>
          <w:ilvl w:val="0"/>
          <w:numId w:val="3"/>
        </w:numPr>
      </w:pPr>
      <w:r>
        <w:t>Reflection documents can be used as evidence to support learning and achievement of one’s goal</w:t>
      </w:r>
    </w:p>
    <w:p w14:paraId="5FC48A11" w14:textId="77777777" w:rsidR="007E4E00" w:rsidRDefault="007E4E00" w:rsidP="00C27A5E">
      <w:pPr>
        <w:rPr>
          <w:b/>
        </w:rPr>
      </w:pPr>
    </w:p>
    <w:p w14:paraId="11F1A46A" w14:textId="77777777" w:rsidR="007E4E00" w:rsidRDefault="007E4E00" w:rsidP="00C27A5E">
      <w:pPr>
        <w:rPr>
          <w:b/>
        </w:rPr>
      </w:pPr>
    </w:p>
    <w:p w14:paraId="7E3D421B" w14:textId="77777777" w:rsidR="007E4E00" w:rsidRDefault="007E4E00" w:rsidP="00C27A5E">
      <w:pPr>
        <w:rPr>
          <w:b/>
        </w:rPr>
      </w:pPr>
    </w:p>
    <w:p w14:paraId="0F1E1094" w14:textId="77777777" w:rsidR="007E4E00" w:rsidRDefault="007E4E00" w:rsidP="00C27A5E">
      <w:pPr>
        <w:rPr>
          <w:b/>
        </w:rPr>
      </w:pPr>
    </w:p>
    <w:p w14:paraId="0F6EC088" w14:textId="77777777" w:rsidR="007E4E00" w:rsidRDefault="007E4E00" w:rsidP="00C27A5E">
      <w:pPr>
        <w:rPr>
          <w:b/>
        </w:rPr>
      </w:pPr>
    </w:p>
    <w:p w14:paraId="26DCCED1" w14:textId="77777777" w:rsidR="007E4E00" w:rsidRDefault="007E4E00" w:rsidP="00C27A5E">
      <w:pPr>
        <w:rPr>
          <w:b/>
        </w:rPr>
      </w:pPr>
    </w:p>
    <w:p w14:paraId="7FF6DE3F" w14:textId="77777777" w:rsidR="007E4E00" w:rsidRDefault="007E4E00" w:rsidP="00C27A5E">
      <w:pPr>
        <w:rPr>
          <w:b/>
        </w:rPr>
      </w:pPr>
    </w:p>
    <w:p w14:paraId="3CB90B2D" w14:textId="77777777" w:rsidR="007E4E00" w:rsidRDefault="007E4E00" w:rsidP="00C27A5E">
      <w:pPr>
        <w:rPr>
          <w:b/>
        </w:rPr>
      </w:pPr>
    </w:p>
    <w:p w14:paraId="21EE9398" w14:textId="77777777" w:rsidR="007E4E00" w:rsidRDefault="007E4E00" w:rsidP="00C27A5E">
      <w:pPr>
        <w:rPr>
          <w:b/>
        </w:rPr>
      </w:pPr>
    </w:p>
    <w:p w14:paraId="58A0E451" w14:textId="77777777" w:rsidR="007E4E00" w:rsidRDefault="007E4E00" w:rsidP="00C27A5E">
      <w:pPr>
        <w:rPr>
          <w:b/>
        </w:rPr>
      </w:pPr>
    </w:p>
    <w:p w14:paraId="2F63D6D0" w14:textId="77777777" w:rsidR="00C27A5E" w:rsidRPr="00FE4D36" w:rsidRDefault="00C27A5E" w:rsidP="00FE4D36">
      <w:pPr>
        <w:pStyle w:val="ListParagraph"/>
        <w:numPr>
          <w:ilvl w:val="0"/>
          <w:numId w:val="2"/>
        </w:numPr>
        <w:ind w:left="0"/>
        <w:rPr>
          <w:b/>
          <w:sz w:val="28"/>
          <w:szCs w:val="28"/>
        </w:rPr>
      </w:pPr>
      <w:r w:rsidRPr="00FE4D36">
        <w:rPr>
          <w:b/>
          <w:sz w:val="28"/>
          <w:szCs w:val="28"/>
        </w:rPr>
        <w:lastRenderedPageBreak/>
        <w:t>Evidence Supporting Goal Completion</w:t>
      </w:r>
      <w:r w:rsidR="00675946">
        <w:rPr>
          <w:b/>
          <w:sz w:val="28"/>
          <w:szCs w:val="28"/>
        </w:rPr>
        <w:t>/Progression</w:t>
      </w:r>
      <w:r w:rsidRPr="00FE4D36">
        <w:rPr>
          <w:b/>
          <w:sz w:val="28"/>
          <w:szCs w:val="28"/>
        </w:rPr>
        <w:t xml:space="preserve"> </w:t>
      </w:r>
    </w:p>
    <w:tbl>
      <w:tblPr>
        <w:tblStyle w:val="TableGrid"/>
        <w:tblpPr w:leftFromText="181" w:rightFromText="181" w:vertAnchor="page" w:horzAnchor="margin" w:tblpXSpec="center" w:tblpY="2371"/>
        <w:tblW w:w="72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223"/>
      </w:tblGrid>
      <w:tr w:rsidR="00675946" w14:paraId="7839F808" w14:textId="77777777" w:rsidTr="00675946">
        <w:trPr>
          <w:trHeight w:val="931"/>
        </w:trPr>
        <w:tc>
          <w:tcPr>
            <w:tcW w:w="7223" w:type="dxa"/>
            <w:shd w:val="pct12" w:color="auto" w:fill="auto"/>
          </w:tcPr>
          <w:p w14:paraId="2434A5CF" w14:textId="77777777" w:rsidR="00675946" w:rsidRDefault="00675946" w:rsidP="00675946">
            <w:pPr>
              <w:jc w:val="center"/>
              <w:rPr>
                <w:rFonts w:cstheme="minorHAnsi"/>
                <w:b/>
              </w:rPr>
            </w:pPr>
          </w:p>
          <w:p w14:paraId="12C9AB2D" w14:textId="77777777" w:rsidR="00675946" w:rsidRDefault="00675946" w:rsidP="00675946">
            <w:pPr>
              <w:jc w:val="center"/>
              <w:rPr>
                <w:rFonts w:cstheme="minorHAnsi"/>
                <w:b/>
              </w:rPr>
            </w:pPr>
            <w:r>
              <w:rPr>
                <w:rFonts w:cstheme="minorHAnsi"/>
                <w:b/>
              </w:rPr>
              <w:t>Evidence Supporting Goal C</w:t>
            </w:r>
            <w:r w:rsidRPr="00B10609">
              <w:rPr>
                <w:rFonts w:cstheme="minorHAnsi"/>
                <w:b/>
              </w:rPr>
              <w:t>ompletion</w:t>
            </w:r>
            <w:r>
              <w:rPr>
                <w:rFonts w:cstheme="minorHAnsi"/>
                <w:b/>
              </w:rPr>
              <w:t>/Progression</w:t>
            </w:r>
          </w:p>
          <w:p w14:paraId="5DB8A0EE" w14:textId="77777777" w:rsidR="00675946" w:rsidRPr="00576D99" w:rsidRDefault="00675946" w:rsidP="00675946">
            <w:pPr>
              <w:jc w:val="center"/>
              <w:rPr>
                <w:rFonts w:cstheme="minorHAnsi"/>
                <w:b/>
              </w:rPr>
            </w:pPr>
            <w:r w:rsidRPr="00B10609">
              <w:rPr>
                <w:rFonts w:cstheme="minorHAnsi"/>
              </w:rPr>
              <w:t xml:space="preserve">(Certificates, course material, books, notes, </w:t>
            </w:r>
            <w:r>
              <w:rPr>
                <w:rFonts w:cstheme="minorHAnsi"/>
              </w:rPr>
              <w:t xml:space="preserve">dates, </w:t>
            </w:r>
            <w:r w:rsidRPr="00B10609">
              <w:rPr>
                <w:rFonts w:cstheme="minorHAnsi"/>
              </w:rPr>
              <w:t>etc.)</w:t>
            </w:r>
          </w:p>
          <w:p w14:paraId="0F02C486" w14:textId="77777777" w:rsidR="00675946" w:rsidRPr="00DB6F1C" w:rsidRDefault="00675946" w:rsidP="00675946">
            <w:pPr>
              <w:rPr>
                <w:rFonts w:cstheme="minorHAnsi"/>
              </w:rPr>
            </w:pPr>
          </w:p>
        </w:tc>
      </w:tr>
      <w:tr w:rsidR="00675946" w14:paraId="4CA21A8E" w14:textId="77777777" w:rsidTr="00675946">
        <w:trPr>
          <w:trHeight w:val="1515"/>
        </w:trPr>
        <w:tc>
          <w:tcPr>
            <w:tcW w:w="7223" w:type="dxa"/>
          </w:tcPr>
          <w:p w14:paraId="62ED4350" w14:textId="77777777" w:rsidR="00675946" w:rsidRDefault="00675946" w:rsidP="00675946">
            <w:pPr>
              <w:rPr>
                <w:rFonts w:cstheme="minorHAnsi"/>
                <w:b/>
              </w:rPr>
            </w:pPr>
          </w:p>
          <w:p w14:paraId="433C505E" w14:textId="77777777" w:rsidR="00675946" w:rsidRDefault="00675946" w:rsidP="00675946">
            <w:pPr>
              <w:rPr>
                <w:rFonts w:cstheme="minorHAnsi"/>
              </w:rPr>
            </w:pPr>
            <w:r>
              <w:rPr>
                <w:rFonts w:cstheme="minorHAnsi"/>
                <w:b/>
              </w:rPr>
              <w:t xml:space="preserve"> </w:t>
            </w:r>
            <w:r>
              <w:rPr>
                <w:rFonts w:cstheme="minorHAnsi"/>
              </w:rPr>
              <w:t>List evidence and location in portfolio:</w:t>
            </w:r>
            <w:r w:rsidRPr="00867A43">
              <w:rPr>
                <w:rFonts w:cstheme="minorHAnsi"/>
              </w:rPr>
              <w:t xml:space="preserve"> </w:t>
            </w:r>
          </w:p>
          <w:p w14:paraId="7BE40D19" w14:textId="77777777" w:rsidR="00675946" w:rsidRDefault="00675946" w:rsidP="00675946">
            <w:pPr>
              <w:rPr>
                <w:rFonts w:cstheme="minorHAnsi"/>
              </w:rPr>
            </w:pPr>
          </w:p>
          <w:p w14:paraId="76D767F2" w14:textId="77777777" w:rsidR="00675946" w:rsidRDefault="00675946" w:rsidP="00675946">
            <w:pPr>
              <w:rPr>
                <w:rFonts w:cstheme="minorHAnsi"/>
              </w:rPr>
            </w:pPr>
          </w:p>
          <w:p w14:paraId="40BBB676" w14:textId="77777777" w:rsidR="00675946" w:rsidRDefault="00675946" w:rsidP="00675946">
            <w:pPr>
              <w:rPr>
                <w:rFonts w:cstheme="minorHAnsi"/>
              </w:rPr>
            </w:pPr>
          </w:p>
          <w:p w14:paraId="7C5396F8" w14:textId="77777777" w:rsidR="00675946" w:rsidRDefault="00675946" w:rsidP="00675946">
            <w:pPr>
              <w:rPr>
                <w:rFonts w:cstheme="minorHAnsi"/>
              </w:rPr>
            </w:pPr>
          </w:p>
          <w:p w14:paraId="2DD39A96" w14:textId="77777777" w:rsidR="00675946" w:rsidRDefault="00675946" w:rsidP="00675946">
            <w:pPr>
              <w:rPr>
                <w:rFonts w:cstheme="minorHAnsi"/>
              </w:rPr>
            </w:pPr>
          </w:p>
          <w:p w14:paraId="29DE34F3" w14:textId="77777777" w:rsidR="00675946" w:rsidRPr="00867A43" w:rsidRDefault="00675946" w:rsidP="00675946">
            <w:pPr>
              <w:jc w:val="center"/>
              <w:rPr>
                <w:rFonts w:cstheme="minorHAnsi"/>
              </w:rPr>
            </w:pPr>
            <w:r>
              <w:rPr>
                <w:rFonts w:cstheme="minorHAnsi"/>
              </w:rPr>
              <w:t>If audited, evidence will be required to be submitted</w:t>
            </w:r>
          </w:p>
        </w:tc>
      </w:tr>
    </w:tbl>
    <w:p w14:paraId="01E18FFB" w14:textId="77777777" w:rsidR="00C27A5E" w:rsidRDefault="00C27A5E" w:rsidP="00C27A5E">
      <w:pPr>
        <w:rPr>
          <w:b/>
        </w:rPr>
      </w:pPr>
    </w:p>
    <w:p w14:paraId="455D5438" w14:textId="77777777" w:rsidR="00C27A5E" w:rsidRDefault="00C27A5E" w:rsidP="00C27A5E">
      <w:pPr>
        <w:rPr>
          <w:b/>
        </w:rPr>
      </w:pPr>
    </w:p>
    <w:p w14:paraId="2874BF7D" w14:textId="77777777" w:rsidR="002B3F08" w:rsidRDefault="002B3F08" w:rsidP="00C27A5E">
      <w:pPr>
        <w:rPr>
          <w:b/>
        </w:rPr>
      </w:pPr>
    </w:p>
    <w:p w14:paraId="21E2F268" w14:textId="77777777" w:rsidR="002B3F08" w:rsidRDefault="002B3F08" w:rsidP="00C27A5E">
      <w:pPr>
        <w:rPr>
          <w:b/>
        </w:rPr>
      </w:pPr>
    </w:p>
    <w:p w14:paraId="1A7A4B03" w14:textId="77777777" w:rsidR="002B3F08" w:rsidRDefault="002B3F08" w:rsidP="00C27A5E">
      <w:pPr>
        <w:rPr>
          <w:b/>
        </w:rPr>
      </w:pPr>
    </w:p>
    <w:p w14:paraId="609C73A7" w14:textId="77777777" w:rsidR="002B3F08" w:rsidRDefault="002B3F08" w:rsidP="00C27A5E">
      <w:pPr>
        <w:rPr>
          <w:b/>
        </w:rPr>
      </w:pPr>
    </w:p>
    <w:p w14:paraId="6D0DA508" w14:textId="77777777" w:rsidR="002B3F08" w:rsidRDefault="002B3F08" w:rsidP="00C27A5E">
      <w:pPr>
        <w:rPr>
          <w:b/>
        </w:rPr>
      </w:pPr>
    </w:p>
    <w:p w14:paraId="3F811C2B" w14:textId="77777777" w:rsidR="002B3F08" w:rsidRDefault="002B3F08" w:rsidP="00C27A5E">
      <w:pPr>
        <w:rPr>
          <w:b/>
        </w:rPr>
      </w:pPr>
    </w:p>
    <w:p w14:paraId="572265A0" w14:textId="77777777" w:rsidR="002B3F08" w:rsidRDefault="002B3F08" w:rsidP="002B3F08">
      <w:pPr>
        <w:numPr>
          <w:ilvl w:val="0"/>
          <w:numId w:val="3"/>
        </w:numPr>
        <w:contextualSpacing/>
        <w:rPr>
          <w:rFonts w:cs="Calibri"/>
        </w:rPr>
      </w:pPr>
      <w:r w:rsidRPr="002E15B1">
        <w:rPr>
          <w:rFonts w:cs="Calibri"/>
        </w:rPr>
        <w:t>Ensure evidence is well document and specific</w:t>
      </w:r>
      <w:r>
        <w:rPr>
          <w:rFonts w:cs="Calibri"/>
        </w:rPr>
        <w:t xml:space="preserve"> to the identified goal</w:t>
      </w:r>
    </w:p>
    <w:p w14:paraId="5DA19A51" w14:textId="77777777" w:rsidR="002B3F08" w:rsidRPr="002E15B1" w:rsidRDefault="002B3F08" w:rsidP="002B3F08">
      <w:pPr>
        <w:ind w:left="720"/>
        <w:contextualSpacing/>
        <w:rPr>
          <w:rFonts w:cs="Calibri"/>
        </w:rPr>
      </w:pPr>
    </w:p>
    <w:p w14:paraId="1BAA048C" w14:textId="77777777" w:rsidR="002B3F08" w:rsidRPr="00675946" w:rsidRDefault="002B3F08" w:rsidP="002B3F08">
      <w:pPr>
        <w:numPr>
          <w:ilvl w:val="0"/>
          <w:numId w:val="3"/>
        </w:numPr>
        <w:contextualSpacing/>
        <w:rPr>
          <w:b/>
        </w:rPr>
      </w:pPr>
      <w:r>
        <w:t>If audited, ensure all evidence is attached and organized with the appropriate goal</w:t>
      </w:r>
    </w:p>
    <w:p w14:paraId="647D30A5" w14:textId="77777777" w:rsidR="00675946" w:rsidRPr="002B3F08" w:rsidRDefault="00675946" w:rsidP="00675946">
      <w:pPr>
        <w:contextualSpacing/>
        <w:rPr>
          <w:b/>
        </w:rPr>
      </w:pPr>
    </w:p>
    <w:p w14:paraId="31C01637" w14:textId="77777777" w:rsidR="002B3F08" w:rsidRPr="00675946" w:rsidRDefault="00675946" w:rsidP="002B3F08">
      <w:pPr>
        <w:numPr>
          <w:ilvl w:val="0"/>
          <w:numId w:val="3"/>
        </w:numPr>
        <w:contextualSpacing/>
        <w:rPr>
          <w:b/>
        </w:rPr>
      </w:pPr>
      <w:r>
        <w:t>The Professional Development Log can be used to standardize your evidence for strategies, such as teleconferences, lunch and learns, meetings, and self study. See the link for the Professional Development Log:</w:t>
      </w:r>
      <w:r w:rsidR="005A54FF">
        <w:t xml:space="preserve"> </w:t>
      </w:r>
      <w:hyperlink r:id="rId12" w:history="1">
        <w:r w:rsidR="005A54FF" w:rsidRPr="00DB0F32">
          <w:rPr>
            <w:rStyle w:val="Hyperlink"/>
          </w:rPr>
          <w:t>http://ssot.sk.ca/+pub/CCP/Professional%20Development%20Log%20january%202018.pdf</w:t>
        </w:r>
      </w:hyperlink>
      <w:r w:rsidR="005A54FF">
        <w:t xml:space="preserve"> </w:t>
      </w:r>
    </w:p>
    <w:p w14:paraId="31210184" w14:textId="77777777" w:rsidR="002B3F08" w:rsidRPr="00675946" w:rsidRDefault="002B3F08" w:rsidP="002B3F08">
      <w:pPr>
        <w:ind w:left="720"/>
        <w:contextualSpacing/>
      </w:pPr>
    </w:p>
    <w:p w14:paraId="5A43EE02" w14:textId="77777777" w:rsidR="002B3F08" w:rsidRPr="00C27A5E" w:rsidRDefault="002B3F08" w:rsidP="00375C8D">
      <w:pPr>
        <w:numPr>
          <w:ilvl w:val="0"/>
          <w:numId w:val="3"/>
        </w:numPr>
        <w:contextualSpacing/>
        <w:rPr>
          <w:b/>
        </w:rPr>
      </w:pPr>
      <w:r>
        <w:t xml:space="preserve">Please see PDPO audit checklist for </w:t>
      </w:r>
      <w:r w:rsidR="00675946">
        <w:t xml:space="preserve">examples of </w:t>
      </w:r>
      <w:r>
        <w:t xml:space="preserve">types of evidence to include  </w:t>
      </w:r>
      <w:hyperlink r:id="rId13" w:history="1">
        <w:r w:rsidR="005A54FF" w:rsidRPr="00DB0F32">
          <w:rPr>
            <w:rStyle w:val="Hyperlink"/>
          </w:rPr>
          <w:t>http://ssot.sk.ca/+pub/CCP/2018%20Audit%20Checklist.pdf</w:t>
        </w:r>
      </w:hyperlink>
      <w:r w:rsidR="005A54FF">
        <w:t xml:space="preserve"> </w:t>
      </w:r>
    </w:p>
    <w:sectPr w:rsidR="002B3F08" w:rsidRPr="00C27A5E" w:rsidSect="000C275D">
      <w:footerReference w:type="default" r:id="rId14"/>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086BA" w14:textId="77777777" w:rsidR="002937D8" w:rsidRDefault="002937D8" w:rsidP="000C275D">
      <w:pPr>
        <w:spacing w:after="0" w:line="240" w:lineRule="auto"/>
      </w:pPr>
      <w:r>
        <w:separator/>
      </w:r>
    </w:p>
  </w:endnote>
  <w:endnote w:type="continuationSeparator" w:id="0">
    <w:p w14:paraId="25A5035F" w14:textId="77777777" w:rsidR="002937D8" w:rsidRDefault="002937D8" w:rsidP="000C2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0047212"/>
      <w:docPartObj>
        <w:docPartGallery w:val="Page Numbers (Bottom of Page)"/>
        <w:docPartUnique/>
      </w:docPartObj>
    </w:sdtPr>
    <w:sdtEndPr/>
    <w:sdtContent>
      <w:sdt>
        <w:sdtPr>
          <w:id w:val="565050523"/>
          <w:docPartObj>
            <w:docPartGallery w:val="Page Numbers (Top of Page)"/>
            <w:docPartUnique/>
          </w:docPartObj>
        </w:sdtPr>
        <w:sdtEndPr/>
        <w:sdtContent>
          <w:p w14:paraId="0770EBA5" w14:textId="77777777" w:rsidR="00DB0268" w:rsidRDefault="00DB0268">
            <w:pPr>
              <w:pStyle w:val="Footer"/>
              <w:jc w:val="right"/>
            </w:pPr>
            <w:r>
              <w:t xml:space="preserve">Page </w:t>
            </w:r>
            <w:r w:rsidR="00A93042">
              <w:rPr>
                <w:b/>
                <w:sz w:val="24"/>
                <w:szCs w:val="24"/>
              </w:rPr>
              <w:fldChar w:fldCharType="begin"/>
            </w:r>
            <w:r>
              <w:rPr>
                <w:b/>
              </w:rPr>
              <w:instrText xml:space="preserve"> PAGE </w:instrText>
            </w:r>
            <w:r w:rsidR="00A93042">
              <w:rPr>
                <w:b/>
                <w:sz w:val="24"/>
                <w:szCs w:val="24"/>
              </w:rPr>
              <w:fldChar w:fldCharType="separate"/>
            </w:r>
            <w:r w:rsidR="005B48EF">
              <w:rPr>
                <w:b/>
                <w:noProof/>
              </w:rPr>
              <w:t>7</w:t>
            </w:r>
            <w:r w:rsidR="00A93042">
              <w:rPr>
                <w:b/>
                <w:sz w:val="24"/>
                <w:szCs w:val="24"/>
              </w:rPr>
              <w:fldChar w:fldCharType="end"/>
            </w:r>
            <w:r>
              <w:t xml:space="preserve"> of </w:t>
            </w:r>
            <w:r w:rsidR="00A93042">
              <w:rPr>
                <w:b/>
                <w:sz w:val="24"/>
                <w:szCs w:val="24"/>
              </w:rPr>
              <w:fldChar w:fldCharType="begin"/>
            </w:r>
            <w:r>
              <w:rPr>
                <w:b/>
              </w:rPr>
              <w:instrText xml:space="preserve"> NUMPAGES  </w:instrText>
            </w:r>
            <w:r w:rsidR="00A93042">
              <w:rPr>
                <w:b/>
                <w:sz w:val="24"/>
                <w:szCs w:val="24"/>
              </w:rPr>
              <w:fldChar w:fldCharType="separate"/>
            </w:r>
            <w:r w:rsidR="005B48EF">
              <w:rPr>
                <w:b/>
                <w:noProof/>
              </w:rPr>
              <w:t>7</w:t>
            </w:r>
            <w:r w:rsidR="00A93042">
              <w:rPr>
                <w:b/>
                <w:sz w:val="24"/>
                <w:szCs w:val="24"/>
              </w:rPr>
              <w:fldChar w:fldCharType="end"/>
            </w:r>
          </w:p>
        </w:sdtContent>
      </w:sdt>
    </w:sdtContent>
  </w:sdt>
  <w:p w14:paraId="120CC933" w14:textId="77777777" w:rsidR="00DB0268" w:rsidRDefault="00DB0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BF665" w14:textId="77777777" w:rsidR="002937D8" w:rsidRDefault="002937D8" w:rsidP="000C275D">
      <w:pPr>
        <w:spacing w:after="0" w:line="240" w:lineRule="auto"/>
      </w:pPr>
      <w:r>
        <w:separator/>
      </w:r>
    </w:p>
  </w:footnote>
  <w:footnote w:type="continuationSeparator" w:id="0">
    <w:p w14:paraId="6B361CE3" w14:textId="77777777" w:rsidR="002937D8" w:rsidRDefault="002937D8" w:rsidP="000C27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E7D86"/>
    <w:multiLevelType w:val="hybridMultilevel"/>
    <w:tmpl w:val="27182CDC"/>
    <w:lvl w:ilvl="0" w:tplc="221836F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5A5702"/>
    <w:multiLevelType w:val="hybridMultilevel"/>
    <w:tmpl w:val="4B8CBE6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6A7E0B"/>
    <w:multiLevelType w:val="hybridMultilevel"/>
    <w:tmpl w:val="9E46616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F45A53"/>
    <w:multiLevelType w:val="hybridMultilevel"/>
    <w:tmpl w:val="CE4268F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666675B"/>
    <w:multiLevelType w:val="hybridMultilevel"/>
    <w:tmpl w:val="9606FD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628C65A4"/>
    <w:multiLevelType w:val="hybridMultilevel"/>
    <w:tmpl w:val="9258E3A0"/>
    <w:lvl w:ilvl="0" w:tplc="B8A406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43149F8"/>
    <w:multiLevelType w:val="hybridMultilevel"/>
    <w:tmpl w:val="DB109608"/>
    <w:lvl w:ilvl="0" w:tplc="3962C20E">
      <w:start w:val="1"/>
      <w:numFmt w:val="decimal"/>
      <w:lvlText w:val="%1)"/>
      <w:lvlJc w:val="left"/>
      <w:pPr>
        <w:ind w:left="720" w:hanging="360"/>
      </w:pPr>
      <w:rPr>
        <w:rFonts w:hint="default"/>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FE78E0"/>
    <w:multiLevelType w:val="hybridMultilevel"/>
    <w:tmpl w:val="272AE75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ECD5CA1"/>
    <w:multiLevelType w:val="hybridMultilevel"/>
    <w:tmpl w:val="66A0A138"/>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2"/>
  </w:num>
  <w:num w:numId="5">
    <w:abstractNumId w:val="0"/>
  </w:num>
  <w:num w:numId="6">
    <w:abstractNumId w:val="1"/>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85E"/>
    <w:rsid w:val="000C275D"/>
    <w:rsid w:val="000F3082"/>
    <w:rsid w:val="0013084A"/>
    <w:rsid w:val="001A12DF"/>
    <w:rsid w:val="001F4686"/>
    <w:rsid w:val="0020434F"/>
    <w:rsid w:val="002056FD"/>
    <w:rsid w:val="002937D8"/>
    <w:rsid w:val="002B3F08"/>
    <w:rsid w:val="002F4A72"/>
    <w:rsid w:val="00351879"/>
    <w:rsid w:val="00361996"/>
    <w:rsid w:val="00381C1E"/>
    <w:rsid w:val="003D1B61"/>
    <w:rsid w:val="004203B7"/>
    <w:rsid w:val="00440BF8"/>
    <w:rsid w:val="00465849"/>
    <w:rsid w:val="004D3889"/>
    <w:rsid w:val="005014C1"/>
    <w:rsid w:val="0050185E"/>
    <w:rsid w:val="005730FF"/>
    <w:rsid w:val="005A54FF"/>
    <w:rsid w:val="005B48EF"/>
    <w:rsid w:val="00662C39"/>
    <w:rsid w:val="006725B7"/>
    <w:rsid w:val="00675946"/>
    <w:rsid w:val="00676749"/>
    <w:rsid w:val="006B3A02"/>
    <w:rsid w:val="006C7FCB"/>
    <w:rsid w:val="00716804"/>
    <w:rsid w:val="00731F2F"/>
    <w:rsid w:val="007B0AF7"/>
    <w:rsid w:val="007B1B5B"/>
    <w:rsid w:val="007E4CAC"/>
    <w:rsid w:val="007E4E00"/>
    <w:rsid w:val="008F3C5D"/>
    <w:rsid w:val="00A36ACF"/>
    <w:rsid w:val="00A54D0B"/>
    <w:rsid w:val="00A93042"/>
    <w:rsid w:val="00AD641F"/>
    <w:rsid w:val="00BC6997"/>
    <w:rsid w:val="00C23E76"/>
    <w:rsid w:val="00C27A5E"/>
    <w:rsid w:val="00C361F2"/>
    <w:rsid w:val="00C56ED8"/>
    <w:rsid w:val="00C7703D"/>
    <w:rsid w:val="00C91671"/>
    <w:rsid w:val="00CC7AFF"/>
    <w:rsid w:val="00DB0268"/>
    <w:rsid w:val="00DF41E1"/>
    <w:rsid w:val="00E043A3"/>
    <w:rsid w:val="00E23705"/>
    <w:rsid w:val="00E276AA"/>
    <w:rsid w:val="00E5414A"/>
    <w:rsid w:val="00E911F6"/>
    <w:rsid w:val="00EB0474"/>
    <w:rsid w:val="00F13610"/>
    <w:rsid w:val="00F63171"/>
    <w:rsid w:val="00F67015"/>
    <w:rsid w:val="00F83F7F"/>
    <w:rsid w:val="00FE4D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21230"/>
  <w15:docId w15:val="{ADEDD295-498F-4132-B411-1791694C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85E"/>
    <w:pPr>
      <w:ind w:left="720"/>
      <w:contextualSpacing/>
    </w:pPr>
  </w:style>
  <w:style w:type="paragraph" w:styleId="Header">
    <w:name w:val="header"/>
    <w:basedOn w:val="Normal"/>
    <w:link w:val="HeaderChar"/>
    <w:uiPriority w:val="99"/>
    <w:semiHidden/>
    <w:unhideWhenUsed/>
    <w:rsid w:val="000C27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275D"/>
  </w:style>
  <w:style w:type="paragraph" w:styleId="Footer">
    <w:name w:val="footer"/>
    <w:basedOn w:val="Normal"/>
    <w:link w:val="FooterChar"/>
    <w:uiPriority w:val="99"/>
    <w:unhideWhenUsed/>
    <w:rsid w:val="000C2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75D"/>
  </w:style>
  <w:style w:type="paragraph" w:styleId="BalloonText">
    <w:name w:val="Balloon Text"/>
    <w:basedOn w:val="Normal"/>
    <w:link w:val="BalloonTextChar"/>
    <w:uiPriority w:val="99"/>
    <w:semiHidden/>
    <w:unhideWhenUsed/>
    <w:rsid w:val="000C2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75D"/>
    <w:rPr>
      <w:rFonts w:ascii="Tahoma" w:hAnsi="Tahoma" w:cs="Tahoma"/>
      <w:sz w:val="16"/>
      <w:szCs w:val="16"/>
    </w:rPr>
  </w:style>
  <w:style w:type="character" w:styleId="Hyperlink">
    <w:name w:val="Hyperlink"/>
    <w:uiPriority w:val="99"/>
    <w:unhideWhenUsed/>
    <w:rsid w:val="00465849"/>
    <w:rPr>
      <w:color w:val="0000FF"/>
      <w:u w:val="single"/>
    </w:rPr>
  </w:style>
  <w:style w:type="character" w:customStyle="1" w:styleId="UnresolvedMention1">
    <w:name w:val="Unresolved Mention1"/>
    <w:basedOn w:val="DefaultParagraphFont"/>
    <w:uiPriority w:val="99"/>
    <w:semiHidden/>
    <w:unhideWhenUsed/>
    <w:rsid w:val="005A54FF"/>
    <w:rPr>
      <w:color w:val="605E5C"/>
      <w:shd w:val="clear" w:color="auto" w:fill="E1DFDD"/>
    </w:rPr>
  </w:style>
  <w:style w:type="character" w:styleId="FollowedHyperlink">
    <w:name w:val="FollowedHyperlink"/>
    <w:basedOn w:val="DefaultParagraphFont"/>
    <w:uiPriority w:val="99"/>
    <w:semiHidden/>
    <w:unhideWhenUsed/>
    <w:rsid w:val="005A54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ot.sk.ca/+pub/CCP/SSOT%20Self-Assessment%20Tool%20July%202012.pdf" TargetMode="External"/><Relationship Id="rId13" Type="http://schemas.openxmlformats.org/officeDocument/2006/relationships/hyperlink" Target="http://ssot.sk.ca/+pub/CCP/2018%20Audit%20Checklist.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ot.sk.ca/+pub/CCP/Professional%20Development%20Log%20january%202018.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t.sk.ca/+pub/CCP/PDPO%20clinical%20form%20example%202%20dec%202018.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ot.sk.ca/+pub/CCP/PDPO%20clinical%20form%20example%201%20dec%202018.pdf" TargetMode="External"/><Relationship Id="rId4" Type="http://schemas.openxmlformats.org/officeDocument/2006/relationships/webSettings" Target="webSettings.xml"/><Relationship Id="rId9" Type="http://schemas.openxmlformats.org/officeDocument/2006/relationships/hyperlink" Target="http://ssot.sk.ca/+pub/CCP/SSOT%20Non-clinical%20Self-Assessment%20Tool%20July%202012.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Sherry Just</cp:lastModifiedBy>
  <cp:revision>2</cp:revision>
  <cp:lastPrinted>2018-12-19T18:49:00Z</cp:lastPrinted>
  <dcterms:created xsi:type="dcterms:W3CDTF">2020-08-26T16:44:00Z</dcterms:created>
  <dcterms:modified xsi:type="dcterms:W3CDTF">2020-08-26T16:44:00Z</dcterms:modified>
</cp:coreProperties>
</file>