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AA45" w14:textId="4535B65B" w:rsidR="7D76D6C9" w:rsidRDefault="7D76D6C9" w:rsidP="7D76D6C9">
      <w:pPr>
        <w:tabs>
          <w:tab w:val="left" w:pos="142"/>
          <w:tab w:val="left" w:pos="851"/>
        </w:tabs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902"/>
      </w:tblGrid>
      <w:tr w:rsidR="00AE04F0" w14:paraId="7F6A9EA5" w14:textId="77777777" w:rsidTr="00AE04F0">
        <w:tc>
          <w:tcPr>
            <w:tcW w:w="12952" w:type="dxa"/>
          </w:tcPr>
          <w:p w14:paraId="135C6798" w14:textId="77777777" w:rsidR="00AE04F0" w:rsidRDefault="00AE04F0" w:rsidP="00AE04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DD7680" w14:textId="4E7C5883" w:rsidR="00AE04F0" w:rsidRPr="00F140A5" w:rsidRDefault="00AE04F0" w:rsidP="00AE04F0">
            <w:pPr>
              <w:jc w:val="center"/>
              <w:rPr>
                <w:b/>
                <w:bCs/>
                <w:sz w:val="28"/>
                <w:szCs w:val="28"/>
              </w:rPr>
            </w:pPr>
            <w:r w:rsidRPr="7D76D6C9">
              <w:rPr>
                <w:b/>
                <w:bCs/>
                <w:sz w:val="28"/>
                <w:szCs w:val="28"/>
              </w:rPr>
              <w:t>Competency Domain A: Occupational Therapy Expertise</w:t>
            </w:r>
          </w:p>
          <w:p w14:paraId="2918147F" w14:textId="77777777" w:rsidR="00AE04F0" w:rsidRDefault="00AE04F0" w:rsidP="00AE04F0">
            <w:pPr>
              <w:jc w:val="center"/>
              <w:rPr>
                <w:i/>
                <w:iCs/>
                <w:sz w:val="24"/>
              </w:rPr>
            </w:pPr>
            <w:r w:rsidRPr="7D76D6C9">
              <w:rPr>
                <w:i/>
                <w:iCs/>
                <w:sz w:val="24"/>
              </w:rPr>
              <w:t>We facilitate occupations</w:t>
            </w:r>
            <w:r>
              <w:rPr>
                <w:i/>
                <w:iCs/>
                <w:sz w:val="24"/>
              </w:rPr>
              <w:t>.</w:t>
            </w:r>
          </w:p>
          <w:p w14:paraId="5AD3838D" w14:textId="77777777" w:rsidR="00AE04F0" w:rsidRDefault="00AE04F0" w:rsidP="009A221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4607077" w14:textId="77777777" w:rsidR="00AE04F0" w:rsidRDefault="00AE04F0" w:rsidP="009A2212">
      <w:pPr>
        <w:rPr>
          <w:rFonts w:cs="Arial"/>
          <w:b/>
          <w:bCs/>
          <w:sz w:val="22"/>
          <w:szCs w:val="22"/>
        </w:rPr>
      </w:pPr>
    </w:p>
    <w:p w14:paraId="070E9B2A" w14:textId="1690C8A6" w:rsidR="003717A8" w:rsidRPr="00F955A0" w:rsidRDefault="008C1C24" w:rsidP="009A2212">
      <w:pPr>
        <w:rPr>
          <w:rFonts w:cs="Arial"/>
          <w:b/>
          <w:bCs/>
          <w:sz w:val="22"/>
          <w:szCs w:val="22"/>
        </w:rPr>
      </w:pPr>
      <w:r w:rsidRPr="00F955A0">
        <w:rPr>
          <w:rFonts w:cs="Arial"/>
          <w:b/>
          <w:bCs/>
          <w:sz w:val="22"/>
          <w:szCs w:val="22"/>
        </w:rPr>
        <w:t>C</w:t>
      </w:r>
      <w:r w:rsidR="005E2846" w:rsidRPr="00F955A0">
        <w:rPr>
          <w:rFonts w:cs="Arial"/>
          <w:b/>
          <w:bCs/>
          <w:sz w:val="22"/>
          <w:szCs w:val="22"/>
        </w:rPr>
        <w:t>omp</w:t>
      </w:r>
      <w:r w:rsidR="003717A8" w:rsidRPr="00F955A0">
        <w:rPr>
          <w:rFonts w:cs="Arial"/>
          <w:b/>
          <w:bCs/>
          <w:sz w:val="22"/>
          <w:szCs w:val="22"/>
        </w:rPr>
        <w:t xml:space="preserve">etency A1. Established trusted professional relationships with </w:t>
      </w:r>
      <w:proofErr w:type="gramStart"/>
      <w:r w:rsidR="003717A8" w:rsidRPr="00F955A0">
        <w:rPr>
          <w:rFonts w:cs="Arial"/>
          <w:b/>
          <w:bCs/>
          <w:sz w:val="22"/>
          <w:szCs w:val="22"/>
        </w:rPr>
        <w:t>clients</w:t>
      </w:r>
      <w:proofErr w:type="gramEnd"/>
    </w:p>
    <w:p w14:paraId="56635C91" w14:textId="77777777" w:rsidR="003717A8" w:rsidRDefault="003717A8" w:rsidP="009A2212">
      <w:pPr>
        <w:rPr>
          <w:rFonts w:cs="Arial"/>
          <w:b/>
          <w:bCs/>
          <w:sz w:val="24"/>
        </w:rPr>
      </w:pPr>
    </w:p>
    <w:p w14:paraId="3CE31D5D" w14:textId="671C34A4" w:rsidR="003717A8" w:rsidRPr="00D740E2" w:rsidRDefault="003717A8" w:rsidP="00370B85">
      <w:pPr>
        <w:spacing w:line="360" w:lineRule="auto"/>
        <w:ind w:left="720"/>
        <w:rPr>
          <w:rFonts w:cs="Arial"/>
          <w:szCs w:val="20"/>
        </w:rPr>
      </w:pPr>
      <w:r w:rsidRPr="00D740E2">
        <w:rPr>
          <w:rFonts w:cs="Arial"/>
          <w:szCs w:val="20"/>
        </w:rPr>
        <w:t>A1.1 Co-create with clients a shared understa</w:t>
      </w:r>
      <w:r w:rsidR="00F76874">
        <w:rPr>
          <w:rFonts w:cs="Arial"/>
          <w:szCs w:val="20"/>
        </w:rPr>
        <w:t>nd</w:t>
      </w:r>
      <w:r w:rsidRPr="00D740E2">
        <w:rPr>
          <w:rFonts w:cs="Arial"/>
          <w:szCs w:val="20"/>
        </w:rPr>
        <w:t>ing of scope of services, expectations, and priorities.</w:t>
      </w:r>
    </w:p>
    <w:p w14:paraId="09D2A86C" w14:textId="77777777" w:rsidR="003717A8" w:rsidRPr="00D740E2" w:rsidRDefault="003717A8" w:rsidP="00370B85">
      <w:pPr>
        <w:spacing w:line="360" w:lineRule="auto"/>
        <w:ind w:left="720"/>
        <w:rPr>
          <w:rFonts w:cs="Arial"/>
          <w:szCs w:val="20"/>
        </w:rPr>
      </w:pPr>
      <w:r w:rsidRPr="00D740E2">
        <w:rPr>
          <w:rFonts w:cs="Arial"/>
          <w:szCs w:val="20"/>
        </w:rPr>
        <w:t>A1.2 Use a mutually respectful approach to determine the nature of the services to be delivered.</w:t>
      </w:r>
    </w:p>
    <w:p w14:paraId="0BF3D21F" w14:textId="74030400" w:rsidR="003717A8" w:rsidRPr="00D740E2" w:rsidRDefault="003717A8" w:rsidP="00370B85">
      <w:pPr>
        <w:spacing w:line="360" w:lineRule="auto"/>
        <w:ind w:left="720"/>
        <w:rPr>
          <w:rFonts w:cs="Arial"/>
          <w:szCs w:val="20"/>
        </w:rPr>
      </w:pPr>
      <w:r w:rsidRPr="00D740E2">
        <w:rPr>
          <w:rFonts w:cs="Arial"/>
          <w:szCs w:val="20"/>
        </w:rPr>
        <w:t>A1.3 Respond to requests for service promptly and clearly.</w:t>
      </w:r>
    </w:p>
    <w:p w14:paraId="23D0B0C0" w14:textId="361DC3C4" w:rsidR="003717A8" w:rsidRPr="00D740E2" w:rsidRDefault="003717A8" w:rsidP="00370B85">
      <w:pPr>
        <w:spacing w:line="360" w:lineRule="auto"/>
        <w:ind w:left="720"/>
        <w:rPr>
          <w:rFonts w:cs="Arial"/>
          <w:szCs w:val="20"/>
        </w:rPr>
      </w:pPr>
      <w:r w:rsidRPr="00D740E2">
        <w:rPr>
          <w:rFonts w:cs="Arial"/>
          <w:szCs w:val="20"/>
        </w:rPr>
        <w:t xml:space="preserve">A1.4 Support </w:t>
      </w:r>
      <w:r w:rsidR="002128D4" w:rsidRPr="00D740E2">
        <w:rPr>
          <w:rFonts w:cs="Arial"/>
          <w:szCs w:val="20"/>
        </w:rPr>
        <w:t>cl</w:t>
      </w:r>
      <w:r w:rsidR="002128D4">
        <w:rPr>
          <w:rFonts w:cs="Arial"/>
          <w:szCs w:val="20"/>
        </w:rPr>
        <w:t>i</w:t>
      </w:r>
      <w:r w:rsidR="002128D4" w:rsidRPr="00D740E2">
        <w:rPr>
          <w:rFonts w:cs="Arial"/>
          <w:szCs w:val="20"/>
        </w:rPr>
        <w:t>ents</w:t>
      </w:r>
      <w:r w:rsidRPr="00D740E2">
        <w:rPr>
          <w:rFonts w:cs="Arial"/>
          <w:szCs w:val="20"/>
        </w:rPr>
        <w:t xml:space="preserve"> to make informed decisions, discussing risks, benefits, and consequences</w:t>
      </w:r>
      <w:r w:rsidR="00D740E2" w:rsidRPr="00D740E2">
        <w:rPr>
          <w:rFonts w:cs="Arial"/>
          <w:szCs w:val="20"/>
        </w:rPr>
        <w:t>.</w:t>
      </w:r>
    </w:p>
    <w:p w14:paraId="55D55D60" w14:textId="77777777" w:rsidR="00370B85" w:rsidRDefault="00654E0E" w:rsidP="47114185">
      <w:pPr>
        <w:spacing w:line="360" w:lineRule="auto"/>
        <w:rPr>
          <w:rFonts w:cs="Arial"/>
        </w:rPr>
      </w:pPr>
      <w:bookmarkStart w:id="0" w:name="_Hlk119481830"/>
      <w:r w:rsidRPr="47114185">
        <w:rPr>
          <w:rFonts w:cs="Arial"/>
        </w:rPr>
        <w:t xml:space="preserve">                       </w:t>
      </w:r>
    </w:p>
    <w:p w14:paraId="263C35D3" w14:textId="0A642D83" w:rsidR="00D740E2" w:rsidRDefault="00D740E2" w:rsidP="00036994">
      <w:pPr>
        <w:spacing w:line="360" w:lineRule="auto"/>
        <w:rPr>
          <w:rFonts w:cs="Arial"/>
          <w:strike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c</w:t>
      </w:r>
      <w:r w:rsidR="00E71760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63A76464" w:rsidRPr="47114185">
        <w:rPr>
          <w:rFonts w:cs="Arial"/>
        </w:rPr>
        <w:t xml:space="preserve"> </w:t>
      </w:r>
      <w:proofErr w:type="gramStart"/>
      <w:r w:rsidR="63A76464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370B85" w14:paraId="673DA0D5" w14:textId="77777777" w:rsidTr="00370B85">
        <w:tc>
          <w:tcPr>
            <w:tcW w:w="12952" w:type="dxa"/>
          </w:tcPr>
          <w:p w14:paraId="7AB2C9CF" w14:textId="77777777" w:rsidR="00370B85" w:rsidRDefault="00370B85" w:rsidP="47114185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5BDA7815" w14:textId="56C5BB64" w:rsidR="00370B85" w:rsidRDefault="00370B85" w:rsidP="47114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370B85" w14:paraId="10EDC66E" w14:textId="77777777" w:rsidTr="00370B85">
        <w:tc>
          <w:tcPr>
            <w:tcW w:w="12952" w:type="dxa"/>
          </w:tcPr>
          <w:p w14:paraId="3D70D1BD" w14:textId="77777777" w:rsidR="00370B85" w:rsidRDefault="00370B85" w:rsidP="47114185">
            <w:pPr>
              <w:spacing w:line="360" w:lineRule="auto"/>
              <w:rPr>
                <w:rFonts w:cs="Arial"/>
              </w:rPr>
            </w:pPr>
          </w:p>
          <w:p w14:paraId="0D10AE94" w14:textId="77777777" w:rsidR="00370B85" w:rsidRDefault="00370B85" w:rsidP="47114185">
            <w:pPr>
              <w:spacing w:line="360" w:lineRule="auto"/>
              <w:rPr>
                <w:rFonts w:cs="Arial"/>
              </w:rPr>
            </w:pPr>
          </w:p>
          <w:p w14:paraId="0BA4B572" w14:textId="77777777" w:rsidR="00370B85" w:rsidRDefault="00370B85" w:rsidP="47114185">
            <w:pPr>
              <w:spacing w:line="360" w:lineRule="auto"/>
              <w:rPr>
                <w:rFonts w:cs="Arial"/>
              </w:rPr>
            </w:pPr>
          </w:p>
          <w:p w14:paraId="295BE4BC" w14:textId="77777777" w:rsidR="00370B85" w:rsidRDefault="00370B85" w:rsidP="47114185">
            <w:pPr>
              <w:spacing w:line="360" w:lineRule="auto"/>
              <w:rPr>
                <w:rFonts w:cs="Arial"/>
              </w:rPr>
            </w:pPr>
          </w:p>
          <w:p w14:paraId="7A7737FB" w14:textId="77777777" w:rsidR="00370B85" w:rsidRDefault="00370B85" w:rsidP="47114185">
            <w:pPr>
              <w:spacing w:line="360" w:lineRule="auto"/>
              <w:rPr>
                <w:rFonts w:cs="Arial"/>
              </w:rPr>
            </w:pPr>
          </w:p>
          <w:p w14:paraId="33978493" w14:textId="77777777" w:rsidR="00370B85" w:rsidRDefault="00370B85" w:rsidP="47114185">
            <w:pPr>
              <w:spacing w:line="360" w:lineRule="auto"/>
              <w:rPr>
                <w:rFonts w:cs="Arial"/>
              </w:rPr>
            </w:pPr>
          </w:p>
          <w:p w14:paraId="793E8C09" w14:textId="77777777" w:rsidR="00370B85" w:rsidRDefault="00370B85" w:rsidP="47114185">
            <w:pPr>
              <w:spacing w:line="360" w:lineRule="auto"/>
              <w:rPr>
                <w:rFonts w:cs="Arial"/>
              </w:rPr>
            </w:pPr>
          </w:p>
          <w:p w14:paraId="632E9533" w14:textId="77777777" w:rsidR="00370B85" w:rsidRDefault="00370B85" w:rsidP="47114185">
            <w:pPr>
              <w:spacing w:line="360" w:lineRule="auto"/>
              <w:rPr>
                <w:rFonts w:cs="Arial"/>
              </w:rPr>
            </w:pPr>
          </w:p>
          <w:p w14:paraId="424FF81A" w14:textId="0D1EBA58" w:rsidR="00370B85" w:rsidRDefault="00370B85" w:rsidP="47114185">
            <w:pPr>
              <w:spacing w:line="360" w:lineRule="auto"/>
              <w:rPr>
                <w:rFonts w:cs="Arial"/>
              </w:rPr>
            </w:pPr>
          </w:p>
        </w:tc>
      </w:tr>
    </w:tbl>
    <w:bookmarkEnd w:id="0"/>
    <w:p w14:paraId="61AF0297" w14:textId="324D45F4" w:rsidR="00D740E2" w:rsidRPr="00370B85" w:rsidRDefault="00D740E2" w:rsidP="00370B85">
      <w:pPr>
        <w:rPr>
          <w:rFonts w:cs="Arial"/>
          <w:szCs w:val="20"/>
        </w:rPr>
      </w:pPr>
      <w:r w:rsidRPr="7D76D6C9">
        <w:rPr>
          <w:rFonts w:cs="Arial"/>
          <w:b/>
          <w:bCs/>
          <w:sz w:val="22"/>
          <w:szCs w:val="22"/>
        </w:rPr>
        <w:lastRenderedPageBreak/>
        <w:t>Competency A2</w:t>
      </w:r>
      <w:r w:rsidR="1DAB0BE4" w:rsidRPr="7D76D6C9">
        <w:rPr>
          <w:rFonts w:cs="Arial"/>
          <w:b/>
          <w:bCs/>
          <w:sz w:val="22"/>
          <w:szCs w:val="22"/>
        </w:rPr>
        <w:t>.</w:t>
      </w:r>
      <w:r w:rsidRPr="7D76D6C9">
        <w:rPr>
          <w:rFonts w:cs="Arial"/>
          <w:b/>
          <w:bCs/>
          <w:sz w:val="22"/>
          <w:szCs w:val="22"/>
        </w:rPr>
        <w:t xml:space="preserve"> Use occupational analysis throughout </w:t>
      </w:r>
      <w:proofErr w:type="gramStart"/>
      <w:r w:rsidRPr="7D76D6C9">
        <w:rPr>
          <w:rFonts w:cs="Arial"/>
          <w:b/>
          <w:bCs/>
          <w:sz w:val="22"/>
          <w:szCs w:val="22"/>
        </w:rPr>
        <w:t>practice</w:t>
      </w:r>
      <w:proofErr w:type="gramEnd"/>
    </w:p>
    <w:p w14:paraId="12035631" w14:textId="77777777" w:rsidR="00D740E2" w:rsidRPr="00F955A0" w:rsidRDefault="00D740E2" w:rsidP="00D740E2">
      <w:pPr>
        <w:rPr>
          <w:rFonts w:cs="Arial"/>
          <w:b/>
          <w:bCs/>
          <w:sz w:val="22"/>
          <w:szCs w:val="22"/>
        </w:rPr>
      </w:pPr>
    </w:p>
    <w:p w14:paraId="250E4887" w14:textId="6671F64F" w:rsidR="00D740E2" w:rsidRDefault="00D740E2" w:rsidP="00370B85">
      <w:pPr>
        <w:spacing w:line="360" w:lineRule="auto"/>
        <w:ind w:left="720"/>
        <w:rPr>
          <w:rFonts w:cs="Arial"/>
        </w:rPr>
      </w:pPr>
      <w:r w:rsidRPr="7D76D6C9">
        <w:rPr>
          <w:rFonts w:cs="Arial"/>
        </w:rPr>
        <w:t>A2.1 Keep clients’ occupation at the centre or practice.</w:t>
      </w:r>
    </w:p>
    <w:p w14:paraId="3A5E5DB7" w14:textId="77777777" w:rsidR="00D740E2" w:rsidRDefault="00D740E2" w:rsidP="00370B85">
      <w:pPr>
        <w:spacing w:line="360" w:lineRule="auto"/>
        <w:ind w:left="720"/>
        <w:rPr>
          <w:rFonts w:cs="Arial"/>
          <w:i/>
          <w:iCs/>
          <w:szCs w:val="20"/>
        </w:rPr>
      </w:pPr>
      <w:r>
        <w:rPr>
          <w:rFonts w:cs="Arial"/>
          <w:szCs w:val="20"/>
        </w:rPr>
        <w:t xml:space="preserve">A2.2 Facilitate client’s use of their strengths and resources to sustain </w:t>
      </w:r>
      <w:r w:rsidRPr="00D740E2">
        <w:rPr>
          <w:rFonts w:cs="Arial"/>
          <w:i/>
          <w:iCs/>
          <w:szCs w:val="20"/>
        </w:rPr>
        <w:t>occupational participation</w:t>
      </w:r>
      <w:r>
        <w:rPr>
          <w:rFonts w:cs="Arial"/>
          <w:i/>
          <w:iCs/>
          <w:szCs w:val="20"/>
        </w:rPr>
        <w:t>.</w:t>
      </w:r>
    </w:p>
    <w:p w14:paraId="3CD55EA3" w14:textId="593C26AA" w:rsidR="00D740E2" w:rsidRDefault="00D740E2" w:rsidP="00370B85">
      <w:pPr>
        <w:spacing w:line="360" w:lineRule="auto"/>
        <w:ind w:left="1230" w:hanging="510"/>
        <w:rPr>
          <w:rFonts w:cs="Arial"/>
          <w:szCs w:val="20"/>
        </w:rPr>
      </w:pPr>
      <w:r>
        <w:rPr>
          <w:rFonts w:cs="Arial"/>
          <w:szCs w:val="20"/>
        </w:rPr>
        <w:t xml:space="preserve">A2.3 Address the strengths and barriers in systems such as health care that could </w:t>
      </w:r>
      <w:r w:rsidR="0092365D">
        <w:rPr>
          <w:rFonts w:cs="Arial"/>
          <w:szCs w:val="20"/>
        </w:rPr>
        <w:t>affect occupational</w:t>
      </w:r>
      <w:r>
        <w:rPr>
          <w:rFonts w:cs="Arial"/>
          <w:szCs w:val="20"/>
        </w:rPr>
        <w:t xml:space="preserve"> participation.</w:t>
      </w:r>
    </w:p>
    <w:p w14:paraId="33B915B8" w14:textId="1E61F5CB" w:rsidR="001574F9" w:rsidRDefault="00D740E2" w:rsidP="00370B85">
      <w:pPr>
        <w:tabs>
          <w:tab w:val="left" w:pos="426"/>
        </w:tabs>
        <w:spacing w:line="360" w:lineRule="auto"/>
        <w:ind w:left="1287" w:hanging="567"/>
        <w:jc w:val="both"/>
        <w:rPr>
          <w:rFonts w:cs="Arial"/>
          <w:szCs w:val="20"/>
        </w:rPr>
      </w:pPr>
      <w:r>
        <w:rPr>
          <w:rFonts w:cs="Arial"/>
          <w:szCs w:val="20"/>
        </w:rPr>
        <w:t>A2.4</w:t>
      </w:r>
      <w:r w:rsidR="00F90AE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Apply </w:t>
      </w:r>
      <w:r w:rsidR="004E2BFA">
        <w:rPr>
          <w:rFonts w:cs="Arial"/>
          <w:szCs w:val="20"/>
        </w:rPr>
        <w:t>knowledge</w:t>
      </w:r>
      <w:r w:rsidR="006C79D6">
        <w:rPr>
          <w:rFonts w:cs="Arial"/>
          <w:szCs w:val="20"/>
        </w:rPr>
        <w:t xml:space="preserve"> evidence, and </w:t>
      </w:r>
      <w:r w:rsidR="004E2BFA">
        <w:rPr>
          <w:rFonts w:cs="Arial"/>
          <w:szCs w:val="20"/>
        </w:rPr>
        <w:t>critical thinking from social</w:t>
      </w:r>
      <w:r w:rsidR="00537D41">
        <w:rPr>
          <w:rFonts w:cs="Arial"/>
          <w:szCs w:val="20"/>
        </w:rPr>
        <w:t xml:space="preserve">, behavioural, biological, and occupational </w:t>
      </w:r>
      <w:r w:rsidR="001574F9">
        <w:rPr>
          <w:rFonts w:cs="Arial"/>
          <w:szCs w:val="20"/>
        </w:rPr>
        <w:t>sciences to analyze occupational participation.</w:t>
      </w:r>
    </w:p>
    <w:p w14:paraId="5A3443E5" w14:textId="5C661962" w:rsidR="00996D1F" w:rsidRDefault="00996D1F" w:rsidP="00370B85">
      <w:pPr>
        <w:spacing w:line="360" w:lineRule="auto"/>
        <w:ind w:left="720"/>
        <w:rPr>
          <w:rFonts w:cs="Arial"/>
          <w:szCs w:val="20"/>
        </w:rPr>
      </w:pPr>
      <w:r>
        <w:rPr>
          <w:rFonts w:cs="Arial"/>
          <w:szCs w:val="20"/>
        </w:rPr>
        <w:t>A2.5 Share rationale for decisions.</w:t>
      </w:r>
    </w:p>
    <w:p w14:paraId="5D7369F5" w14:textId="77777777" w:rsidR="00370B85" w:rsidRDefault="00370B85" w:rsidP="00370B85">
      <w:pPr>
        <w:spacing w:line="360" w:lineRule="auto"/>
        <w:ind w:left="720"/>
        <w:rPr>
          <w:rFonts w:cs="Arial"/>
          <w:szCs w:val="20"/>
        </w:rPr>
      </w:pPr>
    </w:p>
    <w:p w14:paraId="4399E399" w14:textId="731E95EA" w:rsidR="00370B85" w:rsidRPr="00370B85" w:rsidRDefault="00370B85" w:rsidP="00036994">
      <w:pPr>
        <w:spacing w:line="360" w:lineRule="auto"/>
        <w:rPr>
          <w:rFonts w:cs="Arial"/>
          <w:strike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c</w:t>
      </w:r>
      <w:r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 </w:t>
      </w:r>
      <w:proofErr w:type="gramStart"/>
      <w:r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370B85" w14:paraId="6C74762D" w14:textId="77777777" w:rsidTr="0054367C">
        <w:tc>
          <w:tcPr>
            <w:tcW w:w="12952" w:type="dxa"/>
          </w:tcPr>
          <w:p w14:paraId="580705B4" w14:textId="77777777" w:rsidR="00370B85" w:rsidRDefault="00370B85" w:rsidP="0054367C">
            <w:pPr>
              <w:spacing w:line="360" w:lineRule="auto"/>
              <w:rPr>
                <w:rFonts w:cs="Arial"/>
                <w:szCs w:val="20"/>
              </w:rPr>
            </w:pPr>
            <w:bookmarkStart w:id="1" w:name="_Hlk119489912"/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2072BAC9" w14:textId="77777777" w:rsidR="00370B85" w:rsidRDefault="00370B85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370B85" w14:paraId="1C3CE8F9" w14:textId="77777777" w:rsidTr="0054367C">
        <w:tc>
          <w:tcPr>
            <w:tcW w:w="12952" w:type="dxa"/>
          </w:tcPr>
          <w:p w14:paraId="4AE68F4A" w14:textId="77777777" w:rsidR="00370B85" w:rsidRDefault="00370B85" w:rsidP="0054367C">
            <w:pPr>
              <w:spacing w:line="360" w:lineRule="auto"/>
              <w:rPr>
                <w:rFonts w:cs="Arial"/>
              </w:rPr>
            </w:pPr>
          </w:p>
          <w:p w14:paraId="0A13D5F0" w14:textId="77777777" w:rsidR="00370B85" w:rsidRDefault="00370B85" w:rsidP="0054367C">
            <w:pPr>
              <w:spacing w:line="360" w:lineRule="auto"/>
              <w:rPr>
                <w:rFonts w:cs="Arial"/>
              </w:rPr>
            </w:pPr>
          </w:p>
          <w:p w14:paraId="360319AD" w14:textId="77777777" w:rsidR="00370B85" w:rsidRDefault="00370B85" w:rsidP="0054367C">
            <w:pPr>
              <w:spacing w:line="360" w:lineRule="auto"/>
              <w:rPr>
                <w:rFonts w:cs="Arial"/>
              </w:rPr>
            </w:pPr>
          </w:p>
          <w:p w14:paraId="2FFCD23F" w14:textId="77777777" w:rsidR="00370B85" w:rsidRDefault="00370B85" w:rsidP="0054367C">
            <w:pPr>
              <w:spacing w:line="360" w:lineRule="auto"/>
              <w:rPr>
                <w:rFonts w:cs="Arial"/>
              </w:rPr>
            </w:pPr>
          </w:p>
          <w:p w14:paraId="111A90E8" w14:textId="77777777" w:rsidR="00370B85" w:rsidRDefault="00370B85" w:rsidP="0054367C">
            <w:pPr>
              <w:spacing w:line="360" w:lineRule="auto"/>
              <w:rPr>
                <w:rFonts w:cs="Arial"/>
              </w:rPr>
            </w:pPr>
          </w:p>
          <w:p w14:paraId="4335DBD7" w14:textId="77777777" w:rsidR="00370B85" w:rsidRDefault="00370B85" w:rsidP="0054367C">
            <w:pPr>
              <w:spacing w:line="360" w:lineRule="auto"/>
              <w:rPr>
                <w:rFonts w:cs="Arial"/>
              </w:rPr>
            </w:pPr>
          </w:p>
          <w:p w14:paraId="043F8C7E" w14:textId="77777777" w:rsidR="00370B85" w:rsidRDefault="00370B85" w:rsidP="0054367C">
            <w:pPr>
              <w:spacing w:line="360" w:lineRule="auto"/>
              <w:rPr>
                <w:rFonts w:cs="Arial"/>
              </w:rPr>
            </w:pPr>
          </w:p>
          <w:p w14:paraId="14FD78E5" w14:textId="77777777" w:rsidR="00370B85" w:rsidRDefault="00370B85" w:rsidP="0054367C">
            <w:pPr>
              <w:spacing w:line="360" w:lineRule="auto"/>
              <w:rPr>
                <w:rFonts w:cs="Arial"/>
              </w:rPr>
            </w:pPr>
          </w:p>
          <w:p w14:paraId="5B13A8BB" w14:textId="77777777" w:rsidR="00370B85" w:rsidRDefault="00370B85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68AA320A" w14:textId="77777777" w:rsidR="00D170BB" w:rsidRDefault="00D170BB" w:rsidP="001939D9">
      <w:pPr>
        <w:rPr>
          <w:rFonts w:cs="Arial"/>
          <w:b/>
          <w:bCs/>
          <w:sz w:val="22"/>
          <w:szCs w:val="22"/>
        </w:rPr>
      </w:pPr>
    </w:p>
    <w:p w14:paraId="3927BB1E" w14:textId="77777777" w:rsidR="00036994" w:rsidRDefault="00036994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024A6DBD" w14:textId="43E812D8" w:rsidR="001939D9" w:rsidRPr="00F955A0" w:rsidRDefault="00CE0DCF" w:rsidP="001939D9">
      <w:pPr>
        <w:rPr>
          <w:rFonts w:cs="Arial"/>
          <w:b/>
          <w:bCs/>
          <w:sz w:val="22"/>
          <w:szCs w:val="22"/>
        </w:rPr>
      </w:pPr>
      <w:r w:rsidRPr="7D76D6C9">
        <w:rPr>
          <w:rFonts w:cs="Arial"/>
          <w:b/>
          <w:bCs/>
          <w:sz w:val="22"/>
          <w:szCs w:val="22"/>
        </w:rPr>
        <w:lastRenderedPageBreak/>
        <w:t>Competency</w:t>
      </w:r>
      <w:bookmarkEnd w:id="1"/>
      <w:r w:rsidRPr="7D76D6C9">
        <w:rPr>
          <w:rFonts w:cs="Arial"/>
          <w:b/>
          <w:bCs/>
          <w:sz w:val="22"/>
          <w:szCs w:val="22"/>
        </w:rPr>
        <w:t xml:space="preserve"> </w:t>
      </w:r>
      <w:r w:rsidR="00372E16" w:rsidRPr="7D76D6C9">
        <w:rPr>
          <w:rFonts w:cs="Arial"/>
          <w:b/>
          <w:bCs/>
          <w:sz w:val="22"/>
          <w:szCs w:val="22"/>
        </w:rPr>
        <w:t>A3</w:t>
      </w:r>
      <w:r w:rsidR="44F6C89D" w:rsidRPr="7D76D6C9">
        <w:rPr>
          <w:rFonts w:cs="Arial"/>
          <w:b/>
          <w:bCs/>
          <w:sz w:val="22"/>
          <w:szCs w:val="22"/>
        </w:rPr>
        <w:t>.</w:t>
      </w:r>
      <w:r w:rsidR="00372E16" w:rsidRPr="7D76D6C9">
        <w:rPr>
          <w:rFonts w:cs="Arial"/>
          <w:b/>
          <w:bCs/>
          <w:sz w:val="22"/>
          <w:szCs w:val="22"/>
        </w:rPr>
        <w:t xml:space="preserve"> Determine clients’ needs and goals for occupational therapy </w:t>
      </w:r>
      <w:proofErr w:type="gramStart"/>
      <w:r w:rsidR="00372E16" w:rsidRPr="7D76D6C9">
        <w:rPr>
          <w:rFonts w:cs="Arial"/>
          <w:b/>
          <w:bCs/>
          <w:sz w:val="22"/>
          <w:szCs w:val="22"/>
        </w:rPr>
        <w:t>services</w:t>
      </w:r>
      <w:proofErr w:type="gramEnd"/>
    </w:p>
    <w:p w14:paraId="6107FCD2" w14:textId="77777777" w:rsidR="00D11870" w:rsidRPr="00F955A0" w:rsidRDefault="00D11870" w:rsidP="001939D9">
      <w:pPr>
        <w:rPr>
          <w:rFonts w:cs="Arial"/>
          <w:b/>
          <w:bCs/>
          <w:sz w:val="22"/>
          <w:szCs w:val="22"/>
        </w:rPr>
      </w:pPr>
    </w:p>
    <w:p w14:paraId="2B8231CB" w14:textId="36A54A58" w:rsidR="00D11870" w:rsidRDefault="00D11870" w:rsidP="004216A6">
      <w:pPr>
        <w:spacing w:line="360" w:lineRule="auto"/>
        <w:ind w:left="720"/>
        <w:rPr>
          <w:rFonts w:cs="Arial"/>
        </w:rPr>
      </w:pPr>
      <w:r w:rsidRPr="41F29E1E">
        <w:rPr>
          <w:rFonts w:cs="Arial"/>
        </w:rPr>
        <w:t xml:space="preserve">A3.1 </w:t>
      </w:r>
      <w:r w:rsidR="00B25DC6" w:rsidRPr="41F29E1E">
        <w:rPr>
          <w:rFonts w:cs="Arial"/>
        </w:rPr>
        <w:t xml:space="preserve">Respond to the </w:t>
      </w:r>
      <w:r w:rsidR="00B25DC6" w:rsidRPr="00831036">
        <w:rPr>
          <w:rFonts w:cs="Arial"/>
          <w:i/>
          <w:iCs/>
        </w:rPr>
        <w:t>context</w:t>
      </w:r>
      <w:r w:rsidR="00B25DC6" w:rsidRPr="41F29E1E">
        <w:rPr>
          <w:rFonts w:cs="Arial"/>
        </w:rPr>
        <w:t xml:space="preserve"> that influences the client’s occupational therapy services.</w:t>
      </w:r>
    </w:p>
    <w:p w14:paraId="7C937997" w14:textId="24D36698" w:rsidR="00B25DC6" w:rsidRDefault="00B25DC6" w:rsidP="004216A6">
      <w:pPr>
        <w:spacing w:line="360" w:lineRule="auto"/>
        <w:ind w:left="720"/>
        <w:rPr>
          <w:rFonts w:cs="Arial"/>
        </w:rPr>
      </w:pPr>
      <w:r w:rsidRPr="41F29E1E">
        <w:rPr>
          <w:rFonts w:cs="Arial"/>
        </w:rPr>
        <w:t>A3.2 Develop a shared understanding of the client’s occupational challenges and goals.</w:t>
      </w:r>
    </w:p>
    <w:p w14:paraId="4A9F16DD" w14:textId="535AE781" w:rsidR="00B25DC6" w:rsidRDefault="00B25DC6" w:rsidP="004216A6">
      <w:pPr>
        <w:spacing w:line="360" w:lineRule="auto"/>
        <w:ind w:left="720"/>
        <w:rPr>
          <w:rFonts w:cs="Arial"/>
        </w:rPr>
      </w:pPr>
      <w:r w:rsidRPr="41F29E1E">
        <w:rPr>
          <w:rFonts w:cs="Arial"/>
        </w:rPr>
        <w:t xml:space="preserve">A3.3 </w:t>
      </w:r>
      <w:r w:rsidR="0063685A" w:rsidRPr="41F29E1E">
        <w:rPr>
          <w:rFonts w:cs="Arial"/>
        </w:rPr>
        <w:t xml:space="preserve">Decide whether occupational services are appropriate </w:t>
      </w:r>
      <w:proofErr w:type="gramStart"/>
      <w:r w:rsidR="0063685A" w:rsidRPr="41F29E1E">
        <w:rPr>
          <w:rFonts w:cs="Arial"/>
        </w:rPr>
        <w:t>at this time</w:t>
      </w:r>
      <w:proofErr w:type="gramEnd"/>
      <w:r w:rsidR="0063685A" w:rsidRPr="41F29E1E">
        <w:rPr>
          <w:rFonts w:cs="Arial"/>
        </w:rPr>
        <w:t>.</w:t>
      </w:r>
    </w:p>
    <w:p w14:paraId="18577D0D" w14:textId="567C1DEE" w:rsidR="0063685A" w:rsidRDefault="0063685A" w:rsidP="004216A6">
      <w:pPr>
        <w:spacing w:line="360" w:lineRule="auto"/>
        <w:ind w:left="720"/>
        <w:rPr>
          <w:rFonts w:cs="Arial"/>
        </w:rPr>
      </w:pPr>
      <w:r w:rsidRPr="41F29E1E">
        <w:rPr>
          <w:rFonts w:cs="Arial"/>
        </w:rPr>
        <w:t>A3</w:t>
      </w:r>
      <w:r w:rsidR="008E2FAA" w:rsidRPr="41F29E1E">
        <w:rPr>
          <w:rFonts w:cs="Arial"/>
        </w:rPr>
        <w:t>.4 Evaluate risks with the client and others.</w:t>
      </w:r>
    </w:p>
    <w:p w14:paraId="0B2F67F3" w14:textId="17C20529" w:rsidR="008E2903" w:rsidRDefault="008E2FAA" w:rsidP="004216A6">
      <w:pPr>
        <w:spacing w:line="360" w:lineRule="auto"/>
        <w:ind w:left="720"/>
        <w:rPr>
          <w:rFonts w:cs="Arial"/>
        </w:rPr>
      </w:pPr>
      <w:r w:rsidRPr="41F29E1E">
        <w:rPr>
          <w:rFonts w:cs="Arial"/>
        </w:rPr>
        <w:t>A3.5 Pe</w:t>
      </w:r>
      <w:r w:rsidR="007561A2" w:rsidRPr="41F29E1E">
        <w:rPr>
          <w:rFonts w:cs="Arial"/>
        </w:rPr>
        <w:t>riodically review the clients and others.</w:t>
      </w:r>
    </w:p>
    <w:p w14:paraId="553F699D" w14:textId="77777777" w:rsidR="004216A6" w:rsidRDefault="004216A6" w:rsidP="41F29E1E">
      <w:pPr>
        <w:spacing w:line="360" w:lineRule="auto"/>
        <w:ind w:firstLine="720"/>
        <w:rPr>
          <w:rFonts w:cs="Arial"/>
        </w:rPr>
      </w:pPr>
      <w:bookmarkStart w:id="2" w:name="_Hlk119486678"/>
    </w:p>
    <w:p w14:paraId="208046AB" w14:textId="776A26F8" w:rsidR="008E2903" w:rsidRDefault="008E2903" w:rsidP="004216A6">
      <w:pPr>
        <w:spacing w:line="360" w:lineRule="auto"/>
        <w:rPr>
          <w:rFonts w:cs="Arial"/>
          <w:strike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E71760" w:rsidRPr="47114185">
        <w:rPr>
          <w:rFonts w:cs="Arial"/>
        </w:rPr>
        <w:t>c</w:t>
      </w:r>
      <w:r w:rsidR="00E71760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2CFB15C0" w:rsidRPr="47114185">
        <w:rPr>
          <w:rFonts w:cs="Arial"/>
        </w:rPr>
        <w:t xml:space="preserve"> </w:t>
      </w:r>
      <w:proofErr w:type="gramStart"/>
      <w:r w:rsidR="2CFB15C0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036994" w14:paraId="54303C8F" w14:textId="77777777" w:rsidTr="0054367C">
        <w:tc>
          <w:tcPr>
            <w:tcW w:w="12952" w:type="dxa"/>
          </w:tcPr>
          <w:p w14:paraId="42AC4358" w14:textId="77777777" w:rsidR="00036994" w:rsidRDefault="00036994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65A05D82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036994" w14:paraId="64A4444F" w14:textId="77777777" w:rsidTr="0054367C">
        <w:tc>
          <w:tcPr>
            <w:tcW w:w="12952" w:type="dxa"/>
          </w:tcPr>
          <w:p w14:paraId="59902F36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0B700EBA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64F19C75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240C18C3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7F1EA5A9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55C646C5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3295CF81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38465CD5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7E643077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</w:tc>
      </w:tr>
      <w:bookmarkEnd w:id="2"/>
    </w:tbl>
    <w:p w14:paraId="2194F362" w14:textId="77777777" w:rsidR="00442798" w:rsidRDefault="00442798" w:rsidP="001939D9">
      <w:pPr>
        <w:rPr>
          <w:rFonts w:cs="Arial"/>
          <w:b/>
          <w:bCs/>
          <w:sz w:val="24"/>
        </w:rPr>
      </w:pPr>
    </w:p>
    <w:p w14:paraId="3A09BA66" w14:textId="77777777" w:rsidR="00036994" w:rsidRDefault="00036994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1762C12F" w14:textId="44422EC9" w:rsidR="0043433A" w:rsidRPr="00E7773B" w:rsidRDefault="00CE0DCF" w:rsidP="001939D9">
      <w:pPr>
        <w:rPr>
          <w:b/>
          <w:bCs/>
          <w:sz w:val="22"/>
          <w:szCs w:val="22"/>
        </w:rPr>
      </w:pPr>
      <w:r w:rsidRPr="7D76D6C9">
        <w:rPr>
          <w:rFonts w:cs="Arial"/>
          <w:b/>
          <w:bCs/>
          <w:sz w:val="22"/>
          <w:szCs w:val="22"/>
        </w:rPr>
        <w:lastRenderedPageBreak/>
        <w:t>Competency</w:t>
      </w:r>
      <w:r w:rsidRPr="7D76D6C9">
        <w:rPr>
          <w:b/>
          <w:bCs/>
          <w:sz w:val="22"/>
          <w:szCs w:val="22"/>
        </w:rPr>
        <w:t xml:space="preserve"> </w:t>
      </w:r>
      <w:r w:rsidR="6734C748" w:rsidRPr="7D76D6C9">
        <w:rPr>
          <w:b/>
          <w:bCs/>
          <w:sz w:val="22"/>
          <w:szCs w:val="22"/>
        </w:rPr>
        <w:t>A</w:t>
      </w:r>
      <w:r w:rsidR="002636D9" w:rsidRPr="7D76D6C9">
        <w:rPr>
          <w:b/>
          <w:bCs/>
          <w:sz w:val="22"/>
          <w:szCs w:val="22"/>
        </w:rPr>
        <w:t xml:space="preserve">4. Assess occupational </w:t>
      </w:r>
      <w:proofErr w:type="gramStart"/>
      <w:r w:rsidR="002636D9" w:rsidRPr="7D76D6C9">
        <w:rPr>
          <w:b/>
          <w:bCs/>
          <w:sz w:val="22"/>
          <w:szCs w:val="22"/>
        </w:rPr>
        <w:t>participation</w:t>
      </w:r>
      <w:proofErr w:type="gramEnd"/>
      <w:r w:rsidR="002636D9" w:rsidRPr="7D76D6C9">
        <w:rPr>
          <w:b/>
          <w:bCs/>
          <w:sz w:val="22"/>
          <w:szCs w:val="22"/>
        </w:rPr>
        <w:t xml:space="preserve"> </w:t>
      </w:r>
    </w:p>
    <w:p w14:paraId="2509B091" w14:textId="77777777" w:rsidR="0043433A" w:rsidRPr="00E7773B" w:rsidRDefault="0043433A" w:rsidP="001939D9">
      <w:pPr>
        <w:rPr>
          <w:sz w:val="22"/>
          <w:szCs w:val="22"/>
        </w:rPr>
      </w:pPr>
    </w:p>
    <w:p w14:paraId="42737D8B" w14:textId="77777777" w:rsidR="0043433A" w:rsidRDefault="002636D9" w:rsidP="004216A6">
      <w:pPr>
        <w:spacing w:line="360" w:lineRule="auto"/>
        <w:ind w:left="720"/>
      </w:pPr>
      <w:r>
        <w:t xml:space="preserve">A4.1 Agree on the assessment approach. </w:t>
      </w:r>
    </w:p>
    <w:p w14:paraId="0698C580" w14:textId="170B7219" w:rsidR="0043433A" w:rsidRDefault="002636D9" w:rsidP="004216A6">
      <w:pPr>
        <w:spacing w:line="360" w:lineRule="auto"/>
        <w:ind w:left="720"/>
      </w:pPr>
      <w:r>
        <w:t xml:space="preserve">A4.2 Select assessment tools and methods that fit the approach. </w:t>
      </w:r>
    </w:p>
    <w:p w14:paraId="3CAE1AB0" w14:textId="17A21FC8" w:rsidR="0043433A" w:rsidRDefault="002636D9" w:rsidP="004216A6">
      <w:pPr>
        <w:spacing w:line="360" w:lineRule="auto"/>
        <w:ind w:left="720"/>
      </w:pPr>
      <w:r>
        <w:t xml:space="preserve">A4.3 </w:t>
      </w:r>
      <w:proofErr w:type="gramStart"/>
      <w:r>
        <w:t>Take into account</w:t>
      </w:r>
      <w:proofErr w:type="gramEnd"/>
      <w:r>
        <w:t xml:space="preserve"> the impact of the client’s </w:t>
      </w:r>
      <w:r w:rsidRPr="00370385">
        <w:rPr>
          <w:i/>
          <w:iCs/>
        </w:rPr>
        <w:t>context</w:t>
      </w:r>
      <w:r>
        <w:t xml:space="preserve"> on the assessment process and outcome. </w:t>
      </w:r>
    </w:p>
    <w:p w14:paraId="48F1BF0A" w14:textId="6E0476B0" w:rsidR="0043433A" w:rsidRPr="00FC74DF" w:rsidRDefault="002636D9" w:rsidP="004216A6">
      <w:pPr>
        <w:spacing w:line="360" w:lineRule="auto"/>
        <w:ind w:left="720"/>
        <w:rPr>
          <w:rFonts w:cs="Arial"/>
          <w:b/>
          <w:bCs/>
          <w:sz w:val="24"/>
        </w:rPr>
      </w:pPr>
      <w:r>
        <w:t>A4.4 Incorporate the client’s perspectives and opportunities througho</w:t>
      </w:r>
      <w:r w:rsidR="0043433A">
        <w:t>ut</w:t>
      </w:r>
      <w:r w:rsidR="00FC74DF">
        <w:rPr>
          <w:rFonts w:cs="Arial"/>
          <w:b/>
          <w:bCs/>
          <w:sz w:val="24"/>
        </w:rPr>
        <w:t xml:space="preserve"> </w:t>
      </w:r>
      <w:r w:rsidR="0043433A">
        <w:t xml:space="preserve">the assessment process. </w:t>
      </w:r>
    </w:p>
    <w:p w14:paraId="7534FDDE" w14:textId="212E9516" w:rsidR="0043433A" w:rsidRDefault="0043433A" w:rsidP="004216A6">
      <w:pPr>
        <w:spacing w:line="360" w:lineRule="auto"/>
        <w:ind w:left="720"/>
      </w:pPr>
      <w:r>
        <w:t xml:space="preserve">A4.5 Analyze the assessment results in context. </w:t>
      </w:r>
    </w:p>
    <w:p w14:paraId="65A9CE6A" w14:textId="47FEA435" w:rsidR="00680097" w:rsidRDefault="0043433A" w:rsidP="004216A6">
      <w:pPr>
        <w:spacing w:line="360" w:lineRule="auto"/>
        <w:ind w:left="720"/>
      </w:pPr>
      <w:r>
        <w:t>A4.6 Communicate assessment findings clearly</w:t>
      </w:r>
      <w:r w:rsidR="00680097">
        <w:t>.</w:t>
      </w:r>
    </w:p>
    <w:p w14:paraId="1B974C9A" w14:textId="77777777" w:rsidR="004216A6" w:rsidRDefault="004216A6" w:rsidP="004216A6">
      <w:pPr>
        <w:spacing w:line="360" w:lineRule="auto"/>
        <w:rPr>
          <w:rFonts w:ascii="Wingdings" w:eastAsia="Wingdings" w:hAnsi="Wingdings" w:cs="Wingdings"/>
        </w:rPr>
      </w:pPr>
    </w:p>
    <w:p w14:paraId="2B85E00D" w14:textId="3E65E6C3" w:rsidR="00680097" w:rsidRDefault="00680097" w:rsidP="004216A6">
      <w:pPr>
        <w:spacing w:line="360" w:lineRule="auto"/>
        <w:rPr>
          <w:rFonts w:cs="Arial"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7507AD15" w:rsidRPr="47114185">
        <w:rPr>
          <w:rFonts w:cs="Arial"/>
        </w:rPr>
        <w:t xml:space="preserve"> </w:t>
      </w:r>
      <w:proofErr w:type="gramStart"/>
      <w:r w:rsidR="7507AD15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036994" w14:paraId="16B6E61A" w14:textId="77777777" w:rsidTr="0054367C">
        <w:tc>
          <w:tcPr>
            <w:tcW w:w="12952" w:type="dxa"/>
          </w:tcPr>
          <w:p w14:paraId="10487657" w14:textId="77777777" w:rsidR="00036994" w:rsidRDefault="00036994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46F095FD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036994" w14:paraId="3C98FD25" w14:textId="77777777" w:rsidTr="0054367C">
        <w:tc>
          <w:tcPr>
            <w:tcW w:w="12952" w:type="dxa"/>
          </w:tcPr>
          <w:p w14:paraId="01A62919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5E8359A7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70135700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30FD7F8E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08133B70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64DBEAC9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63CB1C93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02142167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59521268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3EACCE7C" w14:textId="77777777" w:rsidR="00E429EC" w:rsidRDefault="00E429EC" w:rsidP="009A2212">
      <w:pPr>
        <w:rPr>
          <w:rFonts w:cs="Arial"/>
          <w:szCs w:val="20"/>
        </w:rPr>
      </w:pPr>
    </w:p>
    <w:p w14:paraId="2606F6C6" w14:textId="77777777" w:rsidR="00036994" w:rsidRDefault="00036994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374DBF91" w14:textId="2240ABAE" w:rsidR="00E429EC" w:rsidRPr="00442798" w:rsidRDefault="00CE0DCF" w:rsidP="009A2212">
      <w:pPr>
        <w:rPr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Competency</w:t>
      </w:r>
      <w:r w:rsidRPr="00442798">
        <w:rPr>
          <w:b/>
          <w:bCs/>
          <w:sz w:val="22"/>
          <w:szCs w:val="22"/>
        </w:rPr>
        <w:t xml:space="preserve"> </w:t>
      </w:r>
      <w:r w:rsidR="00E429EC" w:rsidRPr="00442798">
        <w:rPr>
          <w:b/>
          <w:bCs/>
          <w:sz w:val="22"/>
          <w:szCs w:val="22"/>
        </w:rPr>
        <w:t xml:space="preserve">A5. Develop plans with clients to facilitate occupational </w:t>
      </w:r>
      <w:proofErr w:type="gramStart"/>
      <w:r w:rsidR="00E429EC" w:rsidRPr="00442798">
        <w:rPr>
          <w:b/>
          <w:bCs/>
          <w:sz w:val="22"/>
          <w:szCs w:val="22"/>
        </w:rPr>
        <w:t>participation</w:t>
      </w:r>
      <w:proofErr w:type="gramEnd"/>
      <w:r w:rsidR="00E429EC" w:rsidRPr="00442798">
        <w:rPr>
          <w:b/>
          <w:bCs/>
          <w:sz w:val="22"/>
          <w:szCs w:val="22"/>
        </w:rPr>
        <w:t xml:space="preserve"> </w:t>
      </w:r>
    </w:p>
    <w:p w14:paraId="6ACD7F19" w14:textId="77777777" w:rsidR="00E429EC" w:rsidRPr="00442798" w:rsidRDefault="00E429EC" w:rsidP="009A2212">
      <w:pPr>
        <w:rPr>
          <w:sz w:val="22"/>
          <w:szCs w:val="22"/>
        </w:rPr>
      </w:pPr>
    </w:p>
    <w:p w14:paraId="3DD9D0C1" w14:textId="77777777" w:rsidR="00E429EC" w:rsidRDefault="00E429EC" w:rsidP="004216A6">
      <w:pPr>
        <w:spacing w:line="360" w:lineRule="auto"/>
        <w:ind w:left="720"/>
      </w:pPr>
      <w:r>
        <w:t xml:space="preserve">A5.1 Agree on the service delivery approach. </w:t>
      </w:r>
    </w:p>
    <w:p w14:paraId="31257711" w14:textId="79047E4C" w:rsidR="00680EE0" w:rsidRDefault="00E429EC" w:rsidP="004216A6">
      <w:pPr>
        <w:spacing w:line="360" w:lineRule="auto"/>
        <w:ind w:left="720"/>
      </w:pPr>
      <w:r>
        <w:t xml:space="preserve">A5.2 Determine intervention, timelines, outcomes, resources, contingency plans, and responsibilities. </w:t>
      </w:r>
    </w:p>
    <w:p w14:paraId="7F3AF566" w14:textId="056CF6BF" w:rsidR="00E429EC" w:rsidRDefault="00E429EC" w:rsidP="004216A6">
      <w:pPr>
        <w:spacing w:line="360" w:lineRule="auto"/>
        <w:ind w:left="720"/>
      </w:pPr>
      <w:r>
        <w:t>A5.3 Anticipate and address implementation difficulties.</w:t>
      </w:r>
    </w:p>
    <w:p w14:paraId="67051C60" w14:textId="77777777" w:rsidR="004216A6" w:rsidRDefault="004216A6" w:rsidP="41F29E1E">
      <w:pPr>
        <w:spacing w:line="360" w:lineRule="auto"/>
      </w:pPr>
    </w:p>
    <w:p w14:paraId="221D411D" w14:textId="6652AB9E" w:rsidR="00774BB8" w:rsidRDefault="00774BB8" w:rsidP="004216A6">
      <w:pPr>
        <w:spacing w:line="360" w:lineRule="auto"/>
        <w:rPr>
          <w:rFonts w:cs="Arial"/>
          <w:strike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162269F2" w:rsidRPr="47114185">
        <w:rPr>
          <w:rFonts w:cs="Arial"/>
        </w:rPr>
        <w:t xml:space="preserve"> </w:t>
      </w:r>
      <w:proofErr w:type="gramStart"/>
      <w:r w:rsidR="162269F2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036994" w14:paraId="791C2843" w14:textId="77777777" w:rsidTr="0054367C">
        <w:tc>
          <w:tcPr>
            <w:tcW w:w="12952" w:type="dxa"/>
          </w:tcPr>
          <w:p w14:paraId="71A546FB" w14:textId="77777777" w:rsidR="00036994" w:rsidRDefault="00036994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6CA10A7C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036994" w14:paraId="7F14ED12" w14:textId="77777777" w:rsidTr="0054367C">
        <w:tc>
          <w:tcPr>
            <w:tcW w:w="12952" w:type="dxa"/>
          </w:tcPr>
          <w:p w14:paraId="48417DDD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138653F1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234EF10F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2682A23E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7C96FD89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478968E1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7D89602B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1A3B490F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6F6E8C9A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7446D031" w14:textId="77777777" w:rsidR="00036994" w:rsidRDefault="00036994" w:rsidP="41F29E1E">
      <w:pPr>
        <w:spacing w:line="360" w:lineRule="auto"/>
        <w:ind w:firstLine="720"/>
        <w:rPr>
          <w:rFonts w:cs="Arial"/>
        </w:rPr>
      </w:pPr>
    </w:p>
    <w:p w14:paraId="3582AFF6" w14:textId="77777777" w:rsidR="00036994" w:rsidRDefault="00036994" w:rsidP="41F29E1E">
      <w:pPr>
        <w:spacing w:line="360" w:lineRule="auto"/>
        <w:ind w:firstLine="720"/>
        <w:rPr>
          <w:rFonts w:cs="Arial"/>
        </w:rPr>
      </w:pPr>
    </w:p>
    <w:p w14:paraId="316A3807" w14:textId="77777777" w:rsidR="0096087B" w:rsidRDefault="0096087B" w:rsidP="009A2212">
      <w:pPr>
        <w:rPr>
          <w:rFonts w:cs="Arial"/>
          <w:b/>
          <w:bCs/>
          <w:sz w:val="22"/>
          <w:szCs w:val="22"/>
        </w:rPr>
      </w:pPr>
    </w:p>
    <w:p w14:paraId="6976B0CE" w14:textId="77777777" w:rsidR="00036994" w:rsidRDefault="00036994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50984610" w14:textId="7BE05DAD" w:rsidR="001F40D1" w:rsidRPr="00442798" w:rsidRDefault="00CE0DCF" w:rsidP="009A2212">
      <w:pPr>
        <w:rPr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Competency</w:t>
      </w:r>
      <w:r w:rsidRPr="00442798">
        <w:rPr>
          <w:b/>
          <w:bCs/>
          <w:sz w:val="22"/>
          <w:szCs w:val="22"/>
        </w:rPr>
        <w:t xml:space="preserve"> </w:t>
      </w:r>
      <w:r w:rsidR="001F40D1" w:rsidRPr="00442798">
        <w:rPr>
          <w:b/>
          <w:bCs/>
          <w:sz w:val="22"/>
          <w:szCs w:val="22"/>
        </w:rPr>
        <w:t xml:space="preserve">A6. Implement the occupational therapy </w:t>
      </w:r>
      <w:proofErr w:type="gramStart"/>
      <w:r w:rsidR="001F40D1" w:rsidRPr="00442798">
        <w:rPr>
          <w:b/>
          <w:bCs/>
          <w:sz w:val="22"/>
          <w:szCs w:val="22"/>
        </w:rPr>
        <w:t>plan</w:t>
      </w:r>
      <w:proofErr w:type="gramEnd"/>
      <w:r w:rsidR="001F40D1" w:rsidRPr="00442798">
        <w:rPr>
          <w:b/>
          <w:bCs/>
          <w:sz w:val="22"/>
          <w:szCs w:val="22"/>
        </w:rPr>
        <w:t xml:space="preserve"> </w:t>
      </w:r>
    </w:p>
    <w:p w14:paraId="21B980A9" w14:textId="77777777" w:rsidR="001F40D1" w:rsidRPr="001F40D1" w:rsidRDefault="001F40D1" w:rsidP="009A2212">
      <w:pPr>
        <w:rPr>
          <w:b/>
          <w:bCs/>
          <w:sz w:val="24"/>
        </w:rPr>
      </w:pPr>
    </w:p>
    <w:p w14:paraId="0BCB61E5" w14:textId="77777777" w:rsidR="001F40D1" w:rsidRDefault="001F40D1" w:rsidP="00C9643A">
      <w:pPr>
        <w:spacing w:line="360" w:lineRule="auto"/>
        <w:ind w:left="720"/>
      </w:pPr>
      <w:r>
        <w:t xml:space="preserve">A6.1 Support clients in accessing and using the resources to implement their plans. </w:t>
      </w:r>
    </w:p>
    <w:p w14:paraId="75755B17" w14:textId="7BD5F4A1" w:rsidR="001F40D1" w:rsidRDefault="001F40D1" w:rsidP="00C9643A">
      <w:pPr>
        <w:spacing w:line="360" w:lineRule="auto"/>
        <w:ind w:left="720"/>
      </w:pPr>
      <w:r>
        <w:t xml:space="preserve">A6.2 Confirm shared understandings and progress of the plan. </w:t>
      </w:r>
    </w:p>
    <w:p w14:paraId="51667638" w14:textId="462B9E41" w:rsidR="722EFA48" w:rsidRDefault="001F40D1" w:rsidP="00C9643A">
      <w:pPr>
        <w:spacing w:line="360" w:lineRule="auto"/>
        <w:ind w:left="720"/>
      </w:pPr>
      <w:r>
        <w:t>A6.3 Evaluate the results with the client and others involved in the plan.</w:t>
      </w:r>
    </w:p>
    <w:p w14:paraId="791F3F2A" w14:textId="205D0F83" w:rsidR="001F40D1" w:rsidRDefault="001F40D1" w:rsidP="00C9643A">
      <w:pPr>
        <w:spacing w:line="360" w:lineRule="auto"/>
        <w:ind w:left="720"/>
      </w:pPr>
      <w:r>
        <w:t xml:space="preserve">A6.4 Adjust occupational therapy services based on the evaluation. </w:t>
      </w:r>
    </w:p>
    <w:p w14:paraId="6D44B96D" w14:textId="24652E3B" w:rsidR="00580E02" w:rsidRDefault="001F40D1" w:rsidP="00C9643A">
      <w:pPr>
        <w:spacing w:line="360" w:lineRule="auto"/>
        <w:ind w:left="720"/>
      </w:pPr>
      <w:r>
        <w:t>A6.5 Plan for concluding services, ongoing services, or a transition to other services.</w:t>
      </w:r>
    </w:p>
    <w:p w14:paraId="111067B1" w14:textId="77777777" w:rsidR="004216A6" w:rsidRDefault="004216A6" w:rsidP="41F29E1E">
      <w:pPr>
        <w:spacing w:line="360" w:lineRule="auto"/>
        <w:ind w:firstLine="720"/>
        <w:rPr>
          <w:rFonts w:ascii="Wingdings" w:eastAsia="Wingdings" w:hAnsi="Wingdings" w:cs="Wingdings"/>
        </w:rPr>
      </w:pPr>
    </w:p>
    <w:p w14:paraId="6AF560D5" w14:textId="0C8EB201" w:rsidR="00036994" w:rsidRDefault="00146C77" w:rsidP="004216A6">
      <w:pPr>
        <w:spacing w:line="360" w:lineRule="auto"/>
        <w:rPr>
          <w:rFonts w:cs="Arial"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</w:t>
      </w:r>
      <w:r w:rsidR="00BD40E3" w:rsidRPr="00BD40E3">
        <w:rPr>
          <w:rFonts w:cs="Arial"/>
        </w:rPr>
        <w:t xml:space="preserve">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 </w:t>
      </w:r>
      <w:proofErr w:type="gramStart"/>
      <w:r w:rsidR="6805352E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036994" w14:paraId="67DEE378" w14:textId="77777777" w:rsidTr="0054367C">
        <w:tc>
          <w:tcPr>
            <w:tcW w:w="12952" w:type="dxa"/>
          </w:tcPr>
          <w:p w14:paraId="15D13436" w14:textId="77777777" w:rsidR="00036994" w:rsidRDefault="00036994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15CCAB93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036994" w14:paraId="6BD484FA" w14:textId="77777777" w:rsidTr="0054367C">
        <w:tc>
          <w:tcPr>
            <w:tcW w:w="12952" w:type="dxa"/>
          </w:tcPr>
          <w:p w14:paraId="6CC94DDB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01BCAD8B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3E5A5F06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2BFC457F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0802DB3A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70A0FB7C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6ADCC5D2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329DFA35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  <w:p w14:paraId="719492E6" w14:textId="77777777" w:rsidR="00036994" w:rsidRDefault="00036994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2123FE7C" w14:textId="77777777" w:rsidR="00146C77" w:rsidRDefault="00146C77" w:rsidP="009A2212">
      <w:pPr>
        <w:rPr>
          <w:rFonts w:cs="Arial"/>
          <w:szCs w:val="20"/>
        </w:rPr>
      </w:pPr>
    </w:p>
    <w:p w14:paraId="504BD522" w14:textId="77777777" w:rsidR="004216A6" w:rsidRDefault="004216A6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34F403CC" w14:textId="6B41A460" w:rsidR="00DB4129" w:rsidRPr="00442798" w:rsidRDefault="00CE0DCF" w:rsidP="009A2212">
      <w:pPr>
        <w:rPr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Competency</w:t>
      </w:r>
      <w:r w:rsidRPr="00442798">
        <w:rPr>
          <w:b/>
          <w:bCs/>
          <w:sz w:val="22"/>
          <w:szCs w:val="22"/>
        </w:rPr>
        <w:t xml:space="preserve"> </w:t>
      </w:r>
      <w:r w:rsidR="00DB4129" w:rsidRPr="00442798">
        <w:rPr>
          <w:b/>
          <w:bCs/>
          <w:sz w:val="22"/>
          <w:szCs w:val="22"/>
        </w:rPr>
        <w:t xml:space="preserve">A7. Manage the assignment of services to assistants and </w:t>
      </w:r>
      <w:proofErr w:type="gramStart"/>
      <w:r w:rsidR="00DB4129" w:rsidRPr="00442798">
        <w:rPr>
          <w:b/>
          <w:bCs/>
          <w:sz w:val="22"/>
          <w:szCs w:val="22"/>
        </w:rPr>
        <w:t>others</w:t>
      </w:r>
      <w:proofErr w:type="gramEnd"/>
      <w:r w:rsidR="00DB4129" w:rsidRPr="00442798">
        <w:rPr>
          <w:b/>
          <w:bCs/>
          <w:sz w:val="22"/>
          <w:szCs w:val="22"/>
        </w:rPr>
        <w:t xml:space="preserve"> </w:t>
      </w:r>
    </w:p>
    <w:p w14:paraId="630551AE" w14:textId="77777777" w:rsidR="00DB4129" w:rsidRDefault="00DB4129" w:rsidP="009A2212"/>
    <w:p w14:paraId="5CE6F909" w14:textId="77777777" w:rsidR="00DB4129" w:rsidRDefault="00DB4129" w:rsidP="004216A6">
      <w:pPr>
        <w:spacing w:line="360" w:lineRule="auto"/>
        <w:ind w:left="1146" w:hanging="426"/>
      </w:pPr>
      <w:r>
        <w:t xml:space="preserve">A7.1 Identify practice situations where clients may benefit from services assigned to assistants or others. </w:t>
      </w:r>
    </w:p>
    <w:p w14:paraId="37BF3EA7" w14:textId="4C7A1E29" w:rsidR="00DB4129" w:rsidRDefault="00DB4129" w:rsidP="004216A6">
      <w:pPr>
        <w:spacing w:line="360" w:lineRule="auto"/>
        <w:ind w:left="720"/>
      </w:pPr>
      <w:r>
        <w:t>A7.2 Assign services only to assistants and others who are competent to deliver the services.</w:t>
      </w:r>
    </w:p>
    <w:p w14:paraId="782654F0" w14:textId="6DF75A05" w:rsidR="00DB4129" w:rsidRDefault="00DB4129" w:rsidP="004216A6">
      <w:pPr>
        <w:spacing w:line="360" w:lineRule="auto"/>
        <w:ind w:left="1152" w:hanging="432"/>
      </w:pPr>
      <w:r>
        <w:t>A7.3 Monitor the safety and effectiveness of assignments through supervision, mentoring, teaching, and</w:t>
      </w:r>
      <w:r w:rsidR="00EE6505">
        <w:t xml:space="preserve"> </w:t>
      </w:r>
      <w:r>
        <w:t xml:space="preserve">coaching. </w:t>
      </w:r>
    </w:p>
    <w:p w14:paraId="6379F4AD" w14:textId="5AF910D0" w:rsidR="00DB4129" w:rsidRDefault="00DB4129" w:rsidP="004216A6">
      <w:pPr>
        <w:spacing w:line="360" w:lineRule="auto"/>
        <w:ind w:left="720"/>
      </w:pPr>
      <w:r>
        <w:t>A7.4 Follow the regulatory guidance for assigning and supervising services.</w:t>
      </w:r>
    </w:p>
    <w:p w14:paraId="56453C11" w14:textId="77777777" w:rsidR="004216A6" w:rsidRDefault="004216A6" w:rsidP="004216A6">
      <w:pPr>
        <w:spacing w:line="360" w:lineRule="auto"/>
        <w:ind w:left="720"/>
      </w:pPr>
    </w:p>
    <w:p w14:paraId="5FAE0690" w14:textId="594F8F87" w:rsidR="005F3C00" w:rsidRDefault="005F3C00" w:rsidP="00C9643A">
      <w:pPr>
        <w:spacing w:line="360" w:lineRule="auto"/>
        <w:rPr>
          <w:rFonts w:cs="Arial"/>
          <w:strike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5CC3FDB6" w:rsidRPr="47114185">
        <w:rPr>
          <w:rFonts w:cs="Arial"/>
        </w:rPr>
        <w:t xml:space="preserve"> </w:t>
      </w:r>
      <w:proofErr w:type="gramStart"/>
      <w:r w:rsidR="5CC3FDB6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C9643A" w14:paraId="54C5403F" w14:textId="77777777" w:rsidTr="0054367C">
        <w:tc>
          <w:tcPr>
            <w:tcW w:w="12952" w:type="dxa"/>
          </w:tcPr>
          <w:p w14:paraId="74E018AC" w14:textId="77777777" w:rsidR="00C9643A" w:rsidRDefault="00C9643A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541F6DD4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C9643A" w14:paraId="36576C8E" w14:textId="77777777" w:rsidTr="0054367C">
        <w:tc>
          <w:tcPr>
            <w:tcW w:w="12952" w:type="dxa"/>
          </w:tcPr>
          <w:p w14:paraId="2E3E8FBF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311D6A94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508E8196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060E3ED2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6B8CC445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12527DEF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01B5FED6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3DFE1662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57AD81BF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18AA4B15" w14:textId="77777777" w:rsidR="00C9643A" w:rsidRDefault="00C9643A" w:rsidP="41F29E1E">
      <w:pPr>
        <w:spacing w:line="360" w:lineRule="auto"/>
        <w:ind w:left="720"/>
        <w:rPr>
          <w:rFonts w:cs="Arial"/>
          <w:strike/>
        </w:rPr>
      </w:pPr>
    </w:p>
    <w:p w14:paraId="56BD8E3D" w14:textId="77777777" w:rsidR="00C9643A" w:rsidRDefault="00C9643A" w:rsidP="41F29E1E">
      <w:pPr>
        <w:spacing w:line="360" w:lineRule="auto"/>
        <w:ind w:left="720"/>
        <w:rPr>
          <w:rFonts w:cs="Arial"/>
          <w:strike/>
        </w:rPr>
      </w:pPr>
    </w:p>
    <w:p w14:paraId="3440577C" w14:textId="77777777" w:rsidR="00C9643A" w:rsidRDefault="00C9643A" w:rsidP="41F29E1E">
      <w:pPr>
        <w:spacing w:line="360" w:lineRule="auto"/>
        <w:ind w:left="720"/>
        <w:rPr>
          <w:rFonts w:cs="Arial"/>
          <w:strike/>
        </w:rPr>
      </w:pPr>
    </w:p>
    <w:p w14:paraId="0CC1BCC4" w14:textId="77777777" w:rsidR="00C9643A" w:rsidRDefault="00C9643A" w:rsidP="41F29E1E">
      <w:pPr>
        <w:spacing w:line="360" w:lineRule="auto"/>
        <w:ind w:left="720"/>
        <w:rPr>
          <w:rFonts w:cs="Arial"/>
        </w:rPr>
      </w:pPr>
    </w:p>
    <w:p w14:paraId="6131E13F" w14:textId="4494BCBE" w:rsidR="00C40344" w:rsidRPr="00947B6E" w:rsidRDefault="00C9643A" w:rsidP="009A2212">
      <w: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902"/>
      </w:tblGrid>
      <w:tr w:rsidR="00793254" w14:paraId="5F01F1E1" w14:textId="77777777" w:rsidTr="00793254">
        <w:tc>
          <w:tcPr>
            <w:tcW w:w="12952" w:type="dxa"/>
          </w:tcPr>
          <w:p w14:paraId="0692E7F6" w14:textId="77777777" w:rsidR="00793254" w:rsidRDefault="00793254" w:rsidP="0079325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3B0B2FFD" w14:textId="2221D270" w:rsidR="00793254" w:rsidRDefault="00793254" w:rsidP="00793254">
            <w:pPr>
              <w:jc w:val="center"/>
              <w:rPr>
                <w:b/>
                <w:bCs/>
                <w:sz w:val="28"/>
                <w:szCs w:val="28"/>
              </w:rPr>
            </w:pPr>
            <w:r w:rsidRPr="7D76D6C9">
              <w:rPr>
                <w:rFonts w:cs="Arial"/>
                <w:b/>
                <w:bCs/>
                <w:sz w:val="28"/>
                <w:szCs w:val="28"/>
              </w:rPr>
              <w:t>Competency</w:t>
            </w:r>
            <w:r w:rsidRPr="7D76D6C9">
              <w:rPr>
                <w:b/>
                <w:bCs/>
                <w:sz w:val="28"/>
                <w:szCs w:val="28"/>
              </w:rPr>
              <w:t xml:space="preserve"> Domain B: Communication and Collaboration</w:t>
            </w:r>
          </w:p>
          <w:p w14:paraId="373CDC25" w14:textId="77777777" w:rsidR="00793254" w:rsidRDefault="00793254" w:rsidP="00793254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We listen, share, and work with others.</w:t>
            </w:r>
          </w:p>
          <w:p w14:paraId="7DBD375D" w14:textId="77777777" w:rsidR="00793254" w:rsidRDefault="00793254" w:rsidP="009A2212"/>
        </w:tc>
      </w:tr>
    </w:tbl>
    <w:p w14:paraId="73B4A67C" w14:textId="77777777" w:rsidR="00793254" w:rsidRDefault="00793254" w:rsidP="009A2212"/>
    <w:p w14:paraId="5CA3CC39" w14:textId="77777777" w:rsidR="00125217" w:rsidRPr="00442798" w:rsidRDefault="00E446DF" w:rsidP="009A2212">
      <w:pPr>
        <w:rPr>
          <w:b/>
          <w:bCs/>
          <w:sz w:val="22"/>
          <w:szCs w:val="22"/>
        </w:rPr>
      </w:pPr>
      <w:r w:rsidRPr="00442798">
        <w:rPr>
          <w:b/>
          <w:bCs/>
          <w:sz w:val="22"/>
          <w:szCs w:val="22"/>
        </w:rPr>
        <w:t xml:space="preserve">B1. Communicate in a respectful and effective </w:t>
      </w:r>
      <w:proofErr w:type="gramStart"/>
      <w:r w:rsidRPr="00442798">
        <w:rPr>
          <w:b/>
          <w:bCs/>
          <w:sz w:val="22"/>
          <w:szCs w:val="22"/>
        </w:rPr>
        <w:t>manner</w:t>
      </w:r>
      <w:proofErr w:type="gramEnd"/>
    </w:p>
    <w:p w14:paraId="7F12B437" w14:textId="77777777" w:rsidR="00125217" w:rsidRDefault="00125217" w:rsidP="009A2212"/>
    <w:p w14:paraId="78620487" w14:textId="27BED013" w:rsidR="00125217" w:rsidRDefault="00E446DF" w:rsidP="00C9643A">
      <w:pPr>
        <w:spacing w:line="360" w:lineRule="auto"/>
        <w:ind w:left="720"/>
      </w:pPr>
      <w:r>
        <w:t xml:space="preserve">B1.1 Organize thoughts, prepare content, and present professional views clearly. </w:t>
      </w:r>
    </w:p>
    <w:p w14:paraId="67FFC1CD" w14:textId="1B4D1325" w:rsidR="00125217" w:rsidRDefault="00E446DF" w:rsidP="00C9643A">
      <w:pPr>
        <w:spacing w:line="360" w:lineRule="auto"/>
        <w:ind w:left="720"/>
      </w:pPr>
      <w:r>
        <w:t xml:space="preserve">B1.2 Foster the exchange of information to develop mutual understanding. </w:t>
      </w:r>
    </w:p>
    <w:p w14:paraId="4990A92E" w14:textId="1CF861E0" w:rsidR="00125217" w:rsidRDefault="00E446DF" w:rsidP="00C9643A">
      <w:pPr>
        <w:spacing w:line="360" w:lineRule="auto"/>
        <w:ind w:left="720"/>
      </w:pPr>
      <w:r>
        <w:t xml:space="preserve">B1.3 Employ communication approaches and technologies suited to the </w:t>
      </w:r>
      <w:r w:rsidRPr="00066AC7">
        <w:rPr>
          <w:i/>
          <w:iCs/>
        </w:rPr>
        <w:t>context</w:t>
      </w:r>
      <w:r>
        <w:t xml:space="preserve"> and client needs. </w:t>
      </w:r>
    </w:p>
    <w:p w14:paraId="7D3EDE68" w14:textId="77777777" w:rsidR="00C9643A" w:rsidRDefault="00E446DF" w:rsidP="00C9643A">
      <w:pPr>
        <w:spacing w:line="360" w:lineRule="auto"/>
        <w:ind w:left="720"/>
      </w:pPr>
      <w:r>
        <w:t>B1.4 Adjust to power imbalances that affect relationships and communication.</w:t>
      </w:r>
    </w:p>
    <w:p w14:paraId="13CA19C5" w14:textId="2678A42B" w:rsidR="00E00227" w:rsidRDefault="00E446DF" w:rsidP="00C9643A">
      <w:pPr>
        <w:spacing w:line="360" w:lineRule="auto"/>
        <w:ind w:left="720"/>
      </w:pPr>
      <w:r>
        <w:t xml:space="preserve"> </w:t>
      </w:r>
    </w:p>
    <w:p w14:paraId="165C540E" w14:textId="5C420C9A" w:rsidR="00C9643A" w:rsidRDefault="004D39AD" w:rsidP="00C9643A">
      <w:pPr>
        <w:spacing w:line="360" w:lineRule="auto"/>
        <w:rPr>
          <w:rFonts w:cs="Arial"/>
          <w:strike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66CC8AD2" w:rsidRPr="47114185">
        <w:rPr>
          <w:rFonts w:cs="Arial"/>
        </w:rPr>
        <w:t xml:space="preserve"> </w:t>
      </w:r>
      <w:proofErr w:type="gramStart"/>
      <w:r w:rsidR="66CC8AD2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C9643A" w14:paraId="3562C188" w14:textId="77777777" w:rsidTr="0054367C">
        <w:tc>
          <w:tcPr>
            <w:tcW w:w="12952" w:type="dxa"/>
          </w:tcPr>
          <w:p w14:paraId="7060224F" w14:textId="77777777" w:rsidR="00C9643A" w:rsidRDefault="00C9643A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33112FC7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C9643A" w14:paraId="2E2C1621" w14:textId="77777777" w:rsidTr="0054367C">
        <w:tc>
          <w:tcPr>
            <w:tcW w:w="12952" w:type="dxa"/>
          </w:tcPr>
          <w:p w14:paraId="28A748E3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34A3F512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10FD8DC2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6A33F343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66083C7C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65055782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18FAF6BD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6ED86256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7E41677D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098850BE" w14:textId="77777777" w:rsidR="00C9643A" w:rsidRDefault="00C9643A" w:rsidP="00C9643A">
      <w:pPr>
        <w:spacing w:line="360" w:lineRule="auto"/>
        <w:rPr>
          <w:rFonts w:cs="Arial"/>
          <w:strike/>
        </w:rPr>
      </w:pPr>
    </w:p>
    <w:p w14:paraId="6504488C" w14:textId="77777777" w:rsidR="00C9643A" w:rsidRDefault="00C9643A" w:rsidP="00C9643A">
      <w:pPr>
        <w:spacing w:line="360" w:lineRule="auto"/>
        <w:rPr>
          <w:rFonts w:cs="Arial"/>
        </w:rPr>
      </w:pPr>
    </w:p>
    <w:p w14:paraId="5F9EEA3A" w14:textId="77777777" w:rsidR="00607C83" w:rsidRDefault="00607C83" w:rsidP="009A2212"/>
    <w:p w14:paraId="4B37B862" w14:textId="77777777" w:rsidR="00C9643A" w:rsidRDefault="00C9643A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18EDFDA8" w14:textId="5D9F817E" w:rsidR="007C7023" w:rsidRPr="00010CEC" w:rsidRDefault="00861A2E" w:rsidP="009A2212">
      <w:pPr>
        <w:rPr>
          <w:b/>
          <w:bCs/>
          <w:sz w:val="22"/>
          <w:szCs w:val="22"/>
        </w:rPr>
      </w:pPr>
      <w:r w:rsidRPr="00010CEC">
        <w:rPr>
          <w:rFonts w:cs="Arial"/>
          <w:b/>
          <w:bCs/>
          <w:sz w:val="22"/>
          <w:szCs w:val="22"/>
        </w:rPr>
        <w:lastRenderedPageBreak/>
        <w:t>Competency</w:t>
      </w:r>
      <w:r w:rsidRPr="00010CEC">
        <w:rPr>
          <w:b/>
          <w:bCs/>
          <w:sz w:val="22"/>
          <w:szCs w:val="22"/>
        </w:rPr>
        <w:t xml:space="preserve"> </w:t>
      </w:r>
      <w:r w:rsidR="007C7023" w:rsidRPr="00010CEC">
        <w:rPr>
          <w:b/>
          <w:bCs/>
          <w:sz w:val="22"/>
          <w:szCs w:val="22"/>
        </w:rPr>
        <w:t xml:space="preserve">B2. Maintain professional </w:t>
      </w:r>
      <w:proofErr w:type="gramStart"/>
      <w:r w:rsidR="007C7023" w:rsidRPr="00010CEC">
        <w:rPr>
          <w:b/>
          <w:bCs/>
          <w:sz w:val="22"/>
          <w:szCs w:val="22"/>
        </w:rPr>
        <w:t>documentation</w:t>
      </w:r>
      <w:proofErr w:type="gramEnd"/>
      <w:r w:rsidR="007C7023" w:rsidRPr="00010CEC">
        <w:rPr>
          <w:b/>
          <w:bCs/>
          <w:sz w:val="22"/>
          <w:szCs w:val="22"/>
        </w:rPr>
        <w:t xml:space="preserve"> </w:t>
      </w:r>
    </w:p>
    <w:p w14:paraId="7BA3C654" w14:textId="77777777" w:rsidR="00C9643A" w:rsidRDefault="00C9643A" w:rsidP="41F29E1E">
      <w:pPr>
        <w:spacing w:line="360" w:lineRule="auto"/>
        <w:rPr>
          <w:sz w:val="22"/>
          <w:szCs w:val="22"/>
        </w:rPr>
      </w:pPr>
    </w:p>
    <w:p w14:paraId="73BF4C77" w14:textId="5949B4A3" w:rsidR="007C7023" w:rsidRDefault="007C7023" w:rsidP="00C9643A">
      <w:pPr>
        <w:spacing w:line="360" w:lineRule="auto"/>
        <w:ind w:left="720"/>
      </w:pPr>
      <w:r>
        <w:t>B2.1 Maintain clear, accurate, and timely records.</w:t>
      </w:r>
    </w:p>
    <w:p w14:paraId="4372FB8E" w14:textId="371C96A6" w:rsidR="00E00227" w:rsidRDefault="5A822B61" w:rsidP="00C9643A">
      <w:pPr>
        <w:spacing w:line="360" w:lineRule="auto"/>
        <w:ind w:left="540"/>
      </w:pPr>
      <w:r>
        <w:t xml:space="preserve">  </w:t>
      </w:r>
      <w:r w:rsidR="007C7023">
        <w:t xml:space="preserve"> B2.2 Maintain confidentiality, security, and data integrity in the sharing, transmission, storage, and</w:t>
      </w:r>
      <w:r w:rsidR="00C9643A">
        <w:t xml:space="preserve"> </w:t>
      </w:r>
      <w:r w:rsidR="007C7023">
        <w:t xml:space="preserve">management of information. </w:t>
      </w:r>
    </w:p>
    <w:p w14:paraId="1EF8FEB5" w14:textId="6A6D1A52" w:rsidR="00E00227" w:rsidRDefault="007C7023" w:rsidP="00C9643A">
      <w:pPr>
        <w:spacing w:line="360" w:lineRule="auto"/>
        <w:ind w:left="540" w:firstLine="180"/>
      </w:pPr>
      <w:r>
        <w:t>B2.3 Use electronic and digital technologies responsibly.</w:t>
      </w:r>
    </w:p>
    <w:p w14:paraId="1AD468A2" w14:textId="77777777" w:rsidR="00C9643A" w:rsidRDefault="00C9643A" w:rsidP="00C9643A">
      <w:pPr>
        <w:spacing w:line="360" w:lineRule="auto"/>
      </w:pPr>
    </w:p>
    <w:p w14:paraId="3F166C14" w14:textId="6CEA52A0" w:rsidR="00C9643A" w:rsidRDefault="004D39AD" w:rsidP="00C9643A">
      <w:pPr>
        <w:spacing w:line="360" w:lineRule="auto"/>
        <w:rPr>
          <w:rFonts w:cs="Arial"/>
          <w:strike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23E75493" w:rsidRPr="47114185">
        <w:rPr>
          <w:rFonts w:cs="Arial"/>
        </w:rPr>
        <w:t xml:space="preserve"> </w:t>
      </w:r>
      <w:proofErr w:type="gramStart"/>
      <w:r w:rsidR="23E75493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C9643A" w14:paraId="1761F98F" w14:textId="77777777" w:rsidTr="0054367C">
        <w:tc>
          <w:tcPr>
            <w:tcW w:w="12952" w:type="dxa"/>
          </w:tcPr>
          <w:p w14:paraId="35A5E550" w14:textId="77777777" w:rsidR="00C9643A" w:rsidRDefault="00C9643A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385B0880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C9643A" w14:paraId="2059F76F" w14:textId="77777777" w:rsidTr="0054367C">
        <w:tc>
          <w:tcPr>
            <w:tcW w:w="12952" w:type="dxa"/>
          </w:tcPr>
          <w:p w14:paraId="24AF9B5F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7FE85CBB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103A6E3E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2CA40130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2ACE5EE9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4A1BEDA1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2C78234A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17EE93A5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36A2D88A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75E38D05" w14:textId="77777777" w:rsidR="00C9643A" w:rsidRDefault="00C9643A" w:rsidP="00C9643A">
      <w:pPr>
        <w:spacing w:line="360" w:lineRule="auto"/>
        <w:rPr>
          <w:rFonts w:cs="Arial"/>
        </w:rPr>
      </w:pPr>
    </w:p>
    <w:p w14:paraId="2B1B7A30" w14:textId="77777777" w:rsidR="00476C2E" w:rsidRDefault="00476C2E" w:rsidP="00E30816">
      <w:pPr>
        <w:rPr>
          <w:rFonts w:cs="Arial"/>
          <w:b/>
          <w:bCs/>
          <w:sz w:val="22"/>
        </w:rPr>
      </w:pPr>
    </w:p>
    <w:p w14:paraId="5BD4D223" w14:textId="77777777" w:rsidR="00C9643A" w:rsidRDefault="00C9643A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119E1263" w14:textId="5ECC39DE" w:rsidR="00454C0D" w:rsidRPr="00442798" w:rsidRDefault="00861A2E" w:rsidP="00E30816">
      <w:pPr>
        <w:rPr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Competency</w:t>
      </w:r>
      <w:r w:rsidRPr="00442798">
        <w:rPr>
          <w:b/>
          <w:bCs/>
          <w:sz w:val="22"/>
          <w:szCs w:val="22"/>
        </w:rPr>
        <w:t xml:space="preserve"> </w:t>
      </w:r>
      <w:r w:rsidR="00454C0D" w:rsidRPr="00442798">
        <w:rPr>
          <w:b/>
          <w:bCs/>
          <w:sz w:val="22"/>
          <w:szCs w:val="22"/>
        </w:rPr>
        <w:t xml:space="preserve">B3. Collaborate with clients, other professionals, and </w:t>
      </w:r>
      <w:proofErr w:type="gramStart"/>
      <w:r w:rsidR="00454C0D" w:rsidRPr="00442798">
        <w:rPr>
          <w:b/>
          <w:bCs/>
          <w:sz w:val="22"/>
          <w:szCs w:val="22"/>
        </w:rPr>
        <w:t>stakeholders</w:t>
      </w:r>
      <w:proofErr w:type="gramEnd"/>
      <w:r w:rsidR="00454C0D" w:rsidRPr="00442798">
        <w:rPr>
          <w:b/>
          <w:bCs/>
          <w:sz w:val="22"/>
          <w:szCs w:val="22"/>
        </w:rPr>
        <w:t xml:space="preserve"> </w:t>
      </w:r>
    </w:p>
    <w:p w14:paraId="048F3D0D" w14:textId="77777777" w:rsidR="00454C0D" w:rsidRDefault="00454C0D" w:rsidP="00E30816"/>
    <w:p w14:paraId="70E447B8" w14:textId="77777777" w:rsidR="00454C0D" w:rsidRDefault="00454C0D" w:rsidP="00C9643A">
      <w:pPr>
        <w:tabs>
          <w:tab w:val="left" w:pos="142"/>
        </w:tabs>
        <w:spacing w:line="360" w:lineRule="auto"/>
        <w:ind w:left="720"/>
      </w:pPr>
      <w:r>
        <w:t xml:space="preserve">B3.1 Partner with clients in decision-making. Advocate for them when appropriate. </w:t>
      </w:r>
    </w:p>
    <w:p w14:paraId="4A3102B1" w14:textId="6B5029DC" w:rsidR="00454C0D" w:rsidRDefault="00454C0D" w:rsidP="00C9643A">
      <w:pPr>
        <w:spacing w:line="360" w:lineRule="auto"/>
        <w:ind w:left="720"/>
      </w:pPr>
      <w:r>
        <w:t xml:space="preserve">B3.2 Share information about the occupational therapist’s role and knowledge. </w:t>
      </w:r>
    </w:p>
    <w:p w14:paraId="78CDF6BA" w14:textId="6182675F" w:rsidR="00454C0D" w:rsidRDefault="00454C0D" w:rsidP="00C9643A">
      <w:pPr>
        <w:spacing w:line="360" w:lineRule="auto"/>
        <w:ind w:left="720"/>
      </w:pPr>
      <w:r>
        <w:t>B3.3 Identify practice situations that would benefit from collaborative care.</w:t>
      </w:r>
    </w:p>
    <w:p w14:paraId="7B33DEC8" w14:textId="03C6E342" w:rsidR="00454C0D" w:rsidRDefault="0076779F" w:rsidP="00C9643A">
      <w:pPr>
        <w:spacing w:line="360" w:lineRule="auto"/>
        <w:ind w:left="720"/>
      </w:pPr>
      <w:r>
        <w:t>B3.</w:t>
      </w:r>
      <w:r w:rsidR="009A619F">
        <w:t xml:space="preserve">4 Negotiate shared and overlapping roles and </w:t>
      </w:r>
      <w:r w:rsidR="004E2670">
        <w:t>responsibilities.</w:t>
      </w:r>
      <w:r w:rsidR="00454C0D">
        <w:t xml:space="preserve"> </w:t>
      </w:r>
    </w:p>
    <w:p w14:paraId="487327A2" w14:textId="23B16E63" w:rsidR="00454C0D" w:rsidRDefault="00454C0D" w:rsidP="00C9643A">
      <w:pPr>
        <w:spacing w:line="360" w:lineRule="auto"/>
        <w:ind w:left="720"/>
      </w:pPr>
      <w:r>
        <w:t xml:space="preserve">B3.5 Maintain mutually supportive working relationships. </w:t>
      </w:r>
    </w:p>
    <w:p w14:paraId="39849E3A" w14:textId="77777777" w:rsidR="00704C9E" w:rsidRDefault="00454C0D" w:rsidP="00C9643A">
      <w:pPr>
        <w:spacing w:line="360" w:lineRule="auto"/>
        <w:ind w:left="720"/>
      </w:pPr>
      <w:r>
        <w:t>B3.6 Participate actively and respectfully in collaborative decision-making.</w:t>
      </w:r>
    </w:p>
    <w:p w14:paraId="7531B8AF" w14:textId="5F2B2483" w:rsidR="004E2670" w:rsidRDefault="004E2670" w:rsidP="00C9643A">
      <w:pPr>
        <w:spacing w:line="360" w:lineRule="auto"/>
        <w:ind w:left="720"/>
      </w:pPr>
      <w:r>
        <w:t>B3.</w:t>
      </w:r>
      <w:r w:rsidR="004713F9">
        <w:t>7 Participate in team evaluation and improvement initi</w:t>
      </w:r>
      <w:r w:rsidR="00EC70C0">
        <w:t>atives.</w:t>
      </w:r>
    </w:p>
    <w:p w14:paraId="622E062F" w14:textId="262D9146" w:rsidR="00454C0D" w:rsidRDefault="00454C0D" w:rsidP="00C9643A">
      <w:pPr>
        <w:spacing w:line="360" w:lineRule="auto"/>
        <w:ind w:left="720"/>
      </w:pPr>
      <w:r>
        <w:t xml:space="preserve">B3.8 Support evidence-informed team decision making. </w:t>
      </w:r>
    </w:p>
    <w:p w14:paraId="07EC7019" w14:textId="48CB90A0" w:rsidR="00114FBA" w:rsidRDefault="00454C0D" w:rsidP="00C9643A">
      <w:pPr>
        <w:spacing w:line="360" w:lineRule="auto"/>
        <w:ind w:left="720"/>
      </w:pPr>
      <w:r>
        <w:t>B3.9 Recognize and address real or potential conflict in a fair, respectful, supportive, and timely manner.</w:t>
      </w:r>
    </w:p>
    <w:p w14:paraId="0A6170FD" w14:textId="77777777" w:rsidR="00C9643A" w:rsidRDefault="00C9643A" w:rsidP="41F29E1E">
      <w:pPr>
        <w:spacing w:line="360" w:lineRule="auto"/>
      </w:pPr>
    </w:p>
    <w:p w14:paraId="1F04535C" w14:textId="7470A66E" w:rsidR="00607C83" w:rsidRDefault="00114FBA" w:rsidP="00C9643A">
      <w:pPr>
        <w:spacing w:line="360" w:lineRule="auto"/>
        <w:rPr>
          <w:rFonts w:cs="Arial"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6C3DF9A4" w:rsidRPr="47114185">
        <w:rPr>
          <w:rFonts w:cs="Arial"/>
        </w:rPr>
        <w:t xml:space="preserve"> </w:t>
      </w:r>
      <w:proofErr w:type="gramStart"/>
      <w:r w:rsidR="6C3DF9A4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C9643A" w14:paraId="792EB5D3" w14:textId="77777777" w:rsidTr="0054367C">
        <w:tc>
          <w:tcPr>
            <w:tcW w:w="12952" w:type="dxa"/>
          </w:tcPr>
          <w:p w14:paraId="5047692E" w14:textId="77777777" w:rsidR="00C9643A" w:rsidRDefault="00C9643A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5E9AF17A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C9643A" w14:paraId="5B2E9F17" w14:textId="77777777" w:rsidTr="0054367C">
        <w:tc>
          <w:tcPr>
            <w:tcW w:w="12952" w:type="dxa"/>
          </w:tcPr>
          <w:p w14:paraId="10025E0F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45DF2969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1D447152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65BC17E6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7BEDCCD6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6CD8185D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392B93E8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57D60951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  <w:p w14:paraId="493040B1" w14:textId="77777777" w:rsidR="00C9643A" w:rsidRDefault="00C9643A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53836038" w14:textId="77777777" w:rsidR="0038150C" w:rsidRDefault="0038150C" w:rsidP="00E30816"/>
    <w:p w14:paraId="5664C867" w14:textId="77777777" w:rsidR="000C486C" w:rsidRDefault="000C486C">
      <w: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902"/>
      </w:tblGrid>
      <w:tr w:rsidR="00C9643A" w14:paraId="3B90D7E3" w14:textId="77777777" w:rsidTr="000C486C">
        <w:tc>
          <w:tcPr>
            <w:tcW w:w="12902" w:type="dxa"/>
          </w:tcPr>
          <w:p w14:paraId="51798AD4" w14:textId="77777777" w:rsidR="00947B6E" w:rsidRDefault="00947B6E" w:rsidP="00C9643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67D28781" w14:textId="0141B997" w:rsidR="00C9643A" w:rsidRPr="00A06A02" w:rsidRDefault="00C9643A" w:rsidP="00C9643A">
            <w:pPr>
              <w:jc w:val="center"/>
              <w:rPr>
                <w:b/>
                <w:bCs/>
                <w:sz w:val="28"/>
                <w:szCs w:val="28"/>
              </w:rPr>
            </w:pPr>
            <w:r w:rsidRPr="7D76D6C9">
              <w:rPr>
                <w:rFonts w:cs="Arial"/>
                <w:b/>
                <w:bCs/>
                <w:sz w:val="28"/>
                <w:szCs w:val="28"/>
              </w:rPr>
              <w:t>Competency</w:t>
            </w:r>
            <w:r w:rsidRPr="7D76D6C9">
              <w:rPr>
                <w:b/>
                <w:bCs/>
                <w:sz w:val="28"/>
                <w:szCs w:val="28"/>
              </w:rPr>
              <w:t xml:space="preserve"> Domain C: Culture, Equity, and Justice</w:t>
            </w:r>
          </w:p>
          <w:p w14:paraId="12A560D1" w14:textId="6C17A57F" w:rsidR="00C9643A" w:rsidRDefault="00C9643A" w:rsidP="00C9643A">
            <w:pPr>
              <w:jc w:val="center"/>
              <w:rPr>
                <w:i/>
                <w:iCs/>
                <w:sz w:val="24"/>
              </w:rPr>
            </w:pPr>
            <w:r w:rsidRPr="7D76D6C9">
              <w:rPr>
                <w:i/>
                <w:iCs/>
                <w:sz w:val="24"/>
              </w:rPr>
              <w:t>We respect and continue to learn about traditions and ways of doing</w:t>
            </w:r>
            <w:r>
              <w:rPr>
                <w:i/>
                <w:iCs/>
                <w:sz w:val="24"/>
              </w:rPr>
              <w:t>.</w:t>
            </w:r>
          </w:p>
          <w:p w14:paraId="3E72220B" w14:textId="77777777" w:rsidR="00C9643A" w:rsidRDefault="00C9643A" w:rsidP="00E3081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B8B918F" w14:textId="77777777" w:rsidR="0038150C" w:rsidRDefault="0038150C" w:rsidP="00E30816"/>
    <w:p w14:paraId="332FDA54" w14:textId="0C6AE754" w:rsidR="0038150C" w:rsidRPr="00DA3DCC" w:rsidRDefault="00861A2E" w:rsidP="00E30816">
      <w:pPr>
        <w:rPr>
          <w:b/>
          <w:bCs/>
          <w:sz w:val="22"/>
          <w:szCs w:val="22"/>
        </w:rPr>
      </w:pPr>
      <w:r w:rsidRPr="00DA3DCC">
        <w:rPr>
          <w:rFonts w:cs="Arial"/>
          <w:b/>
          <w:bCs/>
          <w:sz w:val="22"/>
          <w:szCs w:val="22"/>
        </w:rPr>
        <w:t>Competency</w:t>
      </w:r>
      <w:r w:rsidRPr="00DA3DCC">
        <w:rPr>
          <w:b/>
          <w:bCs/>
          <w:sz w:val="22"/>
          <w:szCs w:val="22"/>
        </w:rPr>
        <w:t xml:space="preserve"> </w:t>
      </w:r>
      <w:r w:rsidR="00364437" w:rsidRPr="00DA3DCC">
        <w:rPr>
          <w:b/>
          <w:bCs/>
          <w:sz w:val="22"/>
          <w:szCs w:val="22"/>
        </w:rPr>
        <w:t xml:space="preserve">C1. Promote equity in </w:t>
      </w:r>
      <w:proofErr w:type="gramStart"/>
      <w:r w:rsidR="00364437" w:rsidRPr="00DA3DCC">
        <w:rPr>
          <w:b/>
          <w:bCs/>
          <w:sz w:val="22"/>
          <w:szCs w:val="22"/>
        </w:rPr>
        <w:t>practice</w:t>
      </w:r>
      <w:proofErr w:type="gramEnd"/>
      <w:r w:rsidR="00364437" w:rsidRPr="00DA3DCC">
        <w:rPr>
          <w:b/>
          <w:bCs/>
          <w:sz w:val="22"/>
          <w:szCs w:val="22"/>
        </w:rPr>
        <w:t xml:space="preserve"> </w:t>
      </w:r>
    </w:p>
    <w:p w14:paraId="60044233" w14:textId="77777777" w:rsidR="0038150C" w:rsidRPr="00DA3DCC" w:rsidRDefault="0038150C" w:rsidP="00E30816">
      <w:pPr>
        <w:rPr>
          <w:sz w:val="22"/>
          <w:szCs w:val="22"/>
        </w:rPr>
      </w:pPr>
    </w:p>
    <w:p w14:paraId="4696CEAD" w14:textId="77777777" w:rsidR="0038150C" w:rsidRDefault="00364437" w:rsidP="000C486C">
      <w:pPr>
        <w:spacing w:line="360" w:lineRule="auto"/>
        <w:ind w:left="1077" w:hanging="567"/>
      </w:pPr>
      <w:r>
        <w:t xml:space="preserve">C1.1 Identify the ongoing effects of colonization and settlement on occupational opportunities and services for Indigenous Peoples. </w:t>
      </w:r>
    </w:p>
    <w:p w14:paraId="55DBBC79" w14:textId="59BA9D96" w:rsidR="0038150C" w:rsidRDefault="00364437" w:rsidP="000C486C">
      <w:pPr>
        <w:spacing w:line="360" w:lineRule="auto"/>
        <w:ind w:left="1020" w:hanging="510"/>
      </w:pPr>
      <w:r>
        <w:t xml:space="preserve">C1.2 Analyse the effects of systemic and historical factors on people, groups, and their </w:t>
      </w:r>
      <w:r w:rsidRPr="003E2E08">
        <w:rPr>
          <w:i/>
          <w:iCs/>
        </w:rPr>
        <w:t>occupational</w:t>
      </w:r>
      <w:r w:rsidR="003E2E08" w:rsidRPr="003E2E08">
        <w:rPr>
          <w:i/>
          <w:iCs/>
        </w:rPr>
        <w:t xml:space="preserve"> </w:t>
      </w:r>
      <w:r w:rsidRPr="003E2E08">
        <w:rPr>
          <w:i/>
          <w:iCs/>
        </w:rPr>
        <w:t xml:space="preserve">possibilities. </w:t>
      </w:r>
    </w:p>
    <w:p w14:paraId="11F30FB7" w14:textId="2DD017CD" w:rsidR="0038150C" w:rsidRDefault="00364437" w:rsidP="000C486C">
      <w:pPr>
        <w:spacing w:line="360" w:lineRule="auto"/>
        <w:ind w:left="510"/>
      </w:pPr>
      <w:r>
        <w:t xml:space="preserve">C1.3 Challenge biases and social structures that </w:t>
      </w:r>
      <w:r w:rsidRPr="00DC15D2">
        <w:rPr>
          <w:i/>
          <w:iCs/>
        </w:rPr>
        <w:t>privilege</w:t>
      </w:r>
      <w:r>
        <w:t xml:space="preserve"> or marginalize people and communities.</w:t>
      </w:r>
    </w:p>
    <w:p w14:paraId="68E58B49" w14:textId="5138A3A2" w:rsidR="0038150C" w:rsidRDefault="00364437" w:rsidP="000C486C">
      <w:pPr>
        <w:spacing w:line="360" w:lineRule="auto"/>
        <w:ind w:left="1020" w:hanging="510"/>
      </w:pPr>
      <w:r>
        <w:t xml:space="preserve">C1.4 Respond to the social, structural, political, and ecological determinants of health, wellbeing, and occupational opportunities. </w:t>
      </w:r>
    </w:p>
    <w:p w14:paraId="713AAC2A" w14:textId="256C526D" w:rsidR="00476C2E" w:rsidRDefault="3AD49876" w:rsidP="000C486C">
      <w:pPr>
        <w:spacing w:line="360" w:lineRule="auto"/>
        <w:ind w:left="1020" w:hanging="510"/>
      </w:pPr>
      <w:r>
        <w:t>C1.5 Work to reduce the effects of the unequal distribution of power and resources on the delivery of occupational therapy service</w:t>
      </w:r>
      <w:r w:rsidR="000F43DD">
        <w:t>s</w:t>
      </w:r>
      <w:r w:rsidR="44111B53">
        <w:t>.</w:t>
      </w:r>
    </w:p>
    <w:p w14:paraId="0C9EE583" w14:textId="21566202" w:rsidR="00476C2E" w:rsidRDefault="00364437" w:rsidP="000C486C">
      <w:pPr>
        <w:spacing w:line="360" w:lineRule="auto"/>
        <w:ind w:left="510"/>
      </w:pPr>
      <w:r>
        <w:t xml:space="preserve">C1.6 Support the factors that promote health, well-being, and </w:t>
      </w:r>
      <w:proofErr w:type="gramStart"/>
      <w:r>
        <w:t>occupations</w:t>
      </w:r>
      <w:proofErr w:type="gramEnd"/>
    </w:p>
    <w:p w14:paraId="648D3819" w14:textId="77777777" w:rsidR="000C486C" w:rsidRDefault="000C486C" w:rsidP="000C486C">
      <w:pPr>
        <w:spacing w:line="360" w:lineRule="auto"/>
        <w:rPr>
          <w:rFonts w:ascii="Wingdings" w:eastAsia="Wingdings" w:hAnsi="Wingdings" w:cs="Wingdings"/>
        </w:rPr>
      </w:pPr>
      <w:bookmarkStart w:id="3" w:name="_Hlk119488989"/>
    </w:p>
    <w:p w14:paraId="216A9377" w14:textId="20ADAFCA" w:rsidR="00102A9B" w:rsidRDefault="00102A9B" w:rsidP="000C486C">
      <w:pPr>
        <w:spacing w:line="360" w:lineRule="auto"/>
        <w:rPr>
          <w:rFonts w:cs="Arial"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512D1BA6" w:rsidRPr="47114185">
        <w:rPr>
          <w:rFonts w:cs="Arial"/>
        </w:rPr>
        <w:t xml:space="preserve"> </w:t>
      </w:r>
      <w:proofErr w:type="gramStart"/>
      <w:r w:rsidR="512D1BA6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 </w:t>
      </w:r>
    </w:p>
    <w:bookmarkEnd w:id="3"/>
    <w:p w14:paraId="3B56FD7C" w14:textId="77777777" w:rsidR="00F55CBF" w:rsidRDefault="00F55CBF" w:rsidP="00E30816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0C486C" w14:paraId="3586E216" w14:textId="77777777" w:rsidTr="0054367C">
        <w:tc>
          <w:tcPr>
            <w:tcW w:w="12952" w:type="dxa"/>
          </w:tcPr>
          <w:p w14:paraId="718E1E11" w14:textId="77777777" w:rsidR="000C486C" w:rsidRDefault="000C486C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74247419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0C486C" w14:paraId="34516B4E" w14:textId="77777777" w:rsidTr="0054367C">
        <w:tc>
          <w:tcPr>
            <w:tcW w:w="12952" w:type="dxa"/>
          </w:tcPr>
          <w:p w14:paraId="129C3B57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0E9D27D0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3E0D1AAC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17C51699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F00A473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56B1CACF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DBE4AED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084D5D3D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1AFE9972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7AFEF8A3" w14:textId="4B291677" w:rsidR="000C486C" w:rsidRDefault="000C486C">
      <w:pPr>
        <w:rPr>
          <w:rFonts w:cs="Arial"/>
          <w:b/>
          <w:bCs/>
          <w:sz w:val="22"/>
          <w:szCs w:val="22"/>
        </w:rPr>
      </w:pPr>
    </w:p>
    <w:p w14:paraId="54CD199E" w14:textId="61A7BCB3" w:rsidR="0038150C" w:rsidRPr="00442798" w:rsidRDefault="00B17332" w:rsidP="00E30816">
      <w:pPr>
        <w:rPr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C</w:t>
      </w:r>
      <w:r w:rsidR="00861A2E">
        <w:rPr>
          <w:rFonts w:cs="Arial"/>
          <w:b/>
          <w:bCs/>
          <w:sz w:val="22"/>
          <w:szCs w:val="22"/>
        </w:rPr>
        <w:t>ompetency</w:t>
      </w:r>
      <w:r w:rsidR="00861A2E" w:rsidRPr="00442798">
        <w:rPr>
          <w:b/>
          <w:bCs/>
          <w:sz w:val="22"/>
          <w:szCs w:val="22"/>
        </w:rPr>
        <w:t xml:space="preserve"> </w:t>
      </w:r>
      <w:r w:rsidR="00364437" w:rsidRPr="00442798">
        <w:rPr>
          <w:b/>
          <w:bCs/>
          <w:sz w:val="22"/>
          <w:szCs w:val="22"/>
        </w:rPr>
        <w:t xml:space="preserve">C2. Promote anti-oppressive behaviour and culturally safer, inclusive </w:t>
      </w:r>
      <w:proofErr w:type="gramStart"/>
      <w:r w:rsidR="00364437" w:rsidRPr="00442798">
        <w:rPr>
          <w:b/>
          <w:bCs/>
          <w:sz w:val="22"/>
          <w:szCs w:val="22"/>
        </w:rPr>
        <w:t>relationships</w:t>
      </w:r>
      <w:proofErr w:type="gramEnd"/>
      <w:r w:rsidR="00364437" w:rsidRPr="00442798">
        <w:rPr>
          <w:b/>
          <w:bCs/>
          <w:sz w:val="22"/>
          <w:szCs w:val="22"/>
        </w:rPr>
        <w:t xml:space="preserve"> </w:t>
      </w:r>
    </w:p>
    <w:p w14:paraId="0E0A5D7F" w14:textId="77777777" w:rsidR="0038150C" w:rsidRPr="00102A9B" w:rsidRDefault="0038150C" w:rsidP="00E30816">
      <w:pPr>
        <w:rPr>
          <w:b/>
          <w:bCs/>
          <w:sz w:val="24"/>
        </w:rPr>
      </w:pPr>
    </w:p>
    <w:p w14:paraId="3B444D5A" w14:textId="15DD9267" w:rsidR="5A295B63" w:rsidRDefault="00364437" w:rsidP="000C486C">
      <w:pPr>
        <w:spacing w:line="360" w:lineRule="auto"/>
        <w:ind w:left="720"/>
      </w:pPr>
      <w:r>
        <w:t xml:space="preserve">C2.1 Contribute to a practice environment that is culturally safer, </w:t>
      </w:r>
      <w:r w:rsidRPr="722EFA48">
        <w:rPr>
          <w:i/>
          <w:iCs/>
        </w:rPr>
        <w:t>anti-racist, anti-ableist</w:t>
      </w:r>
      <w:r>
        <w:t xml:space="preserve">, and inclusive. </w:t>
      </w:r>
    </w:p>
    <w:p w14:paraId="3474A0CE" w14:textId="51373642" w:rsidR="0038150C" w:rsidRDefault="00364437" w:rsidP="000C486C">
      <w:pPr>
        <w:spacing w:line="360" w:lineRule="auto"/>
        <w:ind w:left="720"/>
      </w:pPr>
      <w:r>
        <w:t xml:space="preserve">C2.2 Practise self-awareness to minimize personal bias and inequitable behaviour based on </w:t>
      </w:r>
      <w:r w:rsidRPr="00B7347C">
        <w:rPr>
          <w:i/>
          <w:iCs/>
        </w:rPr>
        <w:t>social position and power</w:t>
      </w:r>
      <w:r>
        <w:t xml:space="preserve">. </w:t>
      </w:r>
    </w:p>
    <w:p w14:paraId="5BE87AF0" w14:textId="03A7368F" w:rsidR="008D22C7" w:rsidRDefault="00364437" w:rsidP="000C486C">
      <w:pPr>
        <w:spacing w:line="360" w:lineRule="auto"/>
        <w:ind w:left="720"/>
      </w:pPr>
      <w:r>
        <w:t xml:space="preserve">C2.3 Demonstrate respect and </w:t>
      </w:r>
      <w:r w:rsidRPr="00C6743A">
        <w:rPr>
          <w:i/>
          <w:iCs/>
        </w:rPr>
        <w:t>humility</w:t>
      </w:r>
      <w:r>
        <w:t xml:space="preserve"> when engaging with clients and integrate their understanding of health, well-being, healing, and occupation into the service plan. </w:t>
      </w:r>
    </w:p>
    <w:p w14:paraId="21B9754F" w14:textId="720015E0" w:rsidR="007D0E05" w:rsidRDefault="007D0E05" w:rsidP="000C486C">
      <w:pPr>
        <w:spacing w:line="360" w:lineRule="auto"/>
        <w:ind w:left="720"/>
      </w:pPr>
      <w:r>
        <w:t xml:space="preserve">C2.4 Seek out resources to help develop culturally safer and inclusive approaches. </w:t>
      </w:r>
    </w:p>
    <w:p w14:paraId="47295298" w14:textId="6F409F01" w:rsidR="007D0E05" w:rsidRDefault="007D0E05" w:rsidP="000C486C">
      <w:pPr>
        <w:spacing w:line="360" w:lineRule="auto"/>
        <w:ind w:left="720"/>
      </w:pPr>
      <w:r>
        <w:t xml:space="preserve">C2.5 Collaborate with local partners, such as interpreters and leaders. </w:t>
      </w:r>
    </w:p>
    <w:p w14:paraId="06D8F702" w14:textId="77777777" w:rsidR="000C486C" w:rsidRDefault="000C486C" w:rsidP="000C486C">
      <w:pPr>
        <w:spacing w:line="360" w:lineRule="auto"/>
      </w:pPr>
      <w:bookmarkStart w:id="4" w:name="_Hlk119489004"/>
    </w:p>
    <w:p w14:paraId="2A813885" w14:textId="423DAC87" w:rsidR="007D0E05" w:rsidRDefault="007D0E05" w:rsidP="000C486C">
      <w:pPr>
        <w:spacing w:line="360" w:lineRule="auto"/>
        <w:rPr>
          <w:rFonts w:cs="Arial"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3E0AD9CA" w:rsidRPr="47114185">
        <w:rPr>
          <w:rFonts w:cs="Arial"/>
        </w:rPr>
        <w:t xml:space="preserve"> </w:t>
      </w:r>
      <w:proofErr w:type="gramStart"/>
      <w:r w:rsidR="3E0AD9CA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0C486C" w14:paraId="08AB48AC" w14:textId="77777777" w:rsidTr="0054367C">
        <w:tc>
          <w:tcPr>
            <w:tcW w:w="12952" w:type="dxa"/>
          </w:tcPr>
          <w:bookmarkEnd w:id="4"/>
          <w:p w14:paraId="1B9E8BBE" w14:textId="77777777" w:rsidR="000C486C" w:rsidRDefault="000C486C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2C63B88A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0C486C" w14:paraId="791EB96C" w14:textId="77777777" w:rsidTr="0054367C">
        <w:tc>
          <w:tcPr>
            <w:tcW w:w="12952" w:type="dxa"/>
          </w:tcPr>
          <w:p w14:paraId="2E0FAD5A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2A7A1862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29063468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6E153439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3E81629F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04B1479B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2014B09F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54C876C9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2981F19C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6B885BFC" w14:textId="77777777" w:rsidR="007D0E05" w:rsidRDefault="007D0E05" w:rsidP="00E30816"/>
    <w:p w14:paraId="0121A03A" w14:textId="77777777" w:rsidR="007D0E05" w:rsidRDefault="007D0E05" w:rsidP="00E30816"/>
    <w:p w14:paraId="76AB3917" w14:textId="77777777" w:rsidR="000C486C" w:rsidRDefault="000C486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19AC79C1" w14:textId="5A9A90A0" w:rsidR="007D0E05" w:rsidRPr="00442798" w:rsidRDefault="00861A2E" w:rsidP="00BE1B6D">
      <w:pPr>
        <w:rPr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Competency</w:t>
      </w:r>
      <w:r w:rsidRPr="00442798">
        <w:rPr>
          <w:b/>
          <w:bCs/>
          <w:sz w:val="22"/>
          <w:szCs w:val="22"/>
        </w:rPr>
        <w:t xml:space="preserve"> </w:t>
      </w:r>
      <w:r w:rsidR="007D0E05" w:rsidRPr="00442798">
        <w:rPr>
          <w:b/>
          <w:bCs/>
          <w:sz w:val="22"/>
          <w:szCs w:val="22"/>
        </w:rPr>
        <w:t xml:space="preserve">C3. Contribute to equitable access to occupational participation and occupational </w:t>
      </w:r>
      <w:proofErr w:type="gramStart"/>
      <w:r w:rsidR="007D0E05" w:rsidRPr="00442798">
        <w:rPr>
          <w:b/>
          <w:bCs/>
          <w:sz w:val="22"/>
          <w:szCs w:val="22"/>
        </w:rPr>
        <w:t>therapy</w:t>
      </w:r>
      <w:proofErr w:type="gramEnd"/>
    </w:p>
    <w:p w14:paraId="6F9E685B" w14:textId="77777777" w:rsidR="007D0E05" w:rsidRDefault="007D0E05" w:rsidP="00E30816"/>
    <w:p w14:paraId="1409F317" w14:textId="6EC2C147" w:rsidR="007D0E05" w:rsidRDefault="00E805A0" w:rsidP="000C486C">
      <w:pPr>
        <w:spacing w:line="360" w:lineRule="auto"/>
        <w:ind w:left="720"/>
      </w:pPr>
      <w:r>
        <w:t xml:space="preserve"> </w:t>
      </w:r>
      <w:r w:rsidR="007D0E05">
        <w:t xml:space="preserve">C3.1 Raise clients’ awareness of the role of and the right to occupation. </w:t>
      </w:r>
    </w:p>
    <w:p w14:paraId="5DC7CB14" w14:textId="4DDE9339" w:rsidR="007D0E05" w:rsidRDefault="00E805A0" w:rsidP="000C486C">
      <w:pPr>
        <w:spacing w:line="360" w:lineRule="auto"/>
        <w:ind w:left="720"/>
      </w:pPr>
      <w:r>
        <w:t xml:space="preserve"> </w:t>
      </w:r>
      <w:r w:rsidR="007D0E05">
        <w:t>C3.2 Facilitate clients’ participation in occupations supporting health and well-being.</w:t>
      </w:r>
    </w:p>
    <w:p w14:paraId="75D8CB59" w14:textId="7FB52979" w:rsidR="007D0E05" w:rsidRDefault="007D0E05" w:rsidP="000C486C">
      <w:pPr>
        <w:spacing w:line="360" w:lineRule="auto"/>
        <w:ind w:left="720"/>
      </w:pPr>
      <w:r>
        <w:t xml:space="preserve"> C3.3 Assist with access to support networks and resources.</w:t>
      </w:r>
    </w:p>
    <w:p w14:paraId="670E549F" w14:textId="77777777" w:rsidR="007D0E05" w:rsidRPr="007C396C" w:rsidRDefault="007D0E05" w:rsidP="000C486C">
      <w:pPr>
        <w:spacing w:line="360" w:lineRule="auto"/>
        <w:ind w:left="720"/>
      </w:pPr>
      <w:r>
        <w:t xml:space="preserve"> C3.4 Navigate systemic barriers to support clients and self.</w:t>
      </w:r>
    </w:p>
    <w:p w14:paraId="3E7E43A0" w14:textId="26D6508E" w:rsidR="007D0E05" w:rsidRDefault="007D0E05" w:rsidP="000C486C">
      <w:pPr>
        <w:spacing w:line="360" w:lineRule="auto"/>
        <w:ind w:left="1230" w:hanging="510"/>
      </w:pPr>
      <w:r>
        <w:t xml:space="preserve"> C3.5 Engage in critical dialogue with other stakeholders on social injustices and inequitable opportunities for occupations.</w:t>
      </w:r>
    </w:p>
    <w:p w14:paraId="561F9BED" w14:textId="3643409B" w:rsidR="00476C2E" w:rsidRDefault="00E805A0" w:rsidP="000C486C">
      <w:pPr>
        <w:spacing w:line="360" w:lineRule="auto"/>
        <w:ind w:left="720"/>
      </w:pPr>
      <w:r>
        <w:t xml:space="preserve"> </w:t>
      </w:r>
      <w:r w:rsidR="007D0E05">
        <w:t>C3.6 Advocate for environments and policies that support sustainable occupational participation.</w:t>
      </w:r>
    </w:p>
    <w:p w14:paraId="65888EFB" w14:textId="54B550EC" w:rsidR="007D0E05" w:rsidRDefault="00CA57F6" w:rsidP="000C486C">
      <w:pPr>
        <w:spacing w:line="360" w:lineRule="auto"/>
        <w:ind w:left="720"/>
      </w:pPr>
      <w:r>
        <w:t xml:space="preserve"> </w:t>
      </w:r>
      <w:r w:rsidR="007D0E05">
        <w:t>C3.7 Raise awareness of limitations and bias in data, information, and system</w:t>
      </w:r>
      <w:r w:rsidR="00F35337">
        <w:t>s.</w:t>
      </w:r>
    </w:p>
    <w:p w14:paraId="51C31808" w14:textId="26707664" w:rsidR="000C486C" w:rsidRDefault="000C486C" w:rsidP="000C486C">
      <w:pPr>
        <w:spacing w:line="360" w:lineRule="auto"/>
        <w:ind w:left="720"/>
      </w:pPr>
    </w:p>
    <w:p w14:paraId="0440C6B6" w14:textId="53109035" w:rsidR="00FF7FDF" w:rsidRDefault="007D0E05" w:rsidP="000C486C">
      <w:pPr>
        <w:spacing w:line="360" w:lineRule="auto"/>
        <w:rPr>
          <w:rFonts w:cs="Arial"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215D3D26" w:rsidRPr="47114185">
        <w:rPr>
          <w:rFonts w:cs="Arial"/>
        </w:rPr>
        <w:t xml:space="preserve"> </w:t>
      </w:r>
      <w:proofErr w:type="gramStart"/>
      <w:r w:rsidR="215D3D26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0C486C" w14:paraId="69799A31" w14:textId="77777777" w:rsidTr="0054367C">
        <w:tc>
          <w:tcPr>
            <w:tcW w:w="12952" w:type="dxa"/>
          </w:tcPr>
          <w:p w14:paraId="4817D5DD" w14:textId="77777777" w:rsidR="000C486C" w:rsidRDefault="000C486C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55744B4D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0C486C" w14:paraId="72F74F2E" w14:textId="77777777" w:rsidTr="0054367C">
        <w:tc>
          <w:tcPr>
            <w:tcW w:w="12952" w:type="dxa"/>
          </w:tcPr>
          <w:p w14:paraId="791D461B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31760C2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62E7E27E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4E8EAE4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268814FB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4D99A73E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1AB1C8FF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31789F73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B89DD2F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6802515D" w14:textId="77777777" w:rsidR="00375AEA" w:rsidRPr="00BC2ABB" w:rsidRDefault="00375AEA" w:rsidP="00375AEA">
      <w:pPr>
        <w:spacing w:line="360" w:lineRule="auto"/>
        <w:rPr>
          <w:rFonts w:cs="Arial"/>
        </w:rPr>
      </w:pPr>
    </w:p>
    <w:p w14:paraId="2EDCBE2F" w14:textId="77777777" w:rsidR="00FD0BFB" w:rsidRDefault="00FD0BFB" w:rsidP="00E30816"/>
    <w:p w14:paraId="1BD156D1" w14:textId="77777777" w:rsidR="00081AF5" w:rsidRDefault="00081AF5" w:rsidP="00E30816"/>
    <w:p w14:paraId="1B552049" w14:textId="1FE4AC98" w:rsidR="00656005" w:rsidRDefault="00656005" w:rsidP="6752B309"/>
    <w:p w14:paraId="0A01CB24" w14:textId="31E9A472" w:rsidR="005B7987" w:rsidRPr="00656005" w:rsidRDefault="000C486C" w:rsidP="6752B309">
      <w: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902"/>
      </w:tblGrid>
      <w:tr w:rsidR="000C486C" w14:paraId="6110C683" w14:textId="77777777" w:rsidTr="000C486C">
        <w:tc>
          <w:tcPr>
            <w:tcW w:w="12952" w:type="dxa"/>
          </w:tcPr>
          <w:p w14:paraId="4D3022FC" w14:textId="77777777" w:rsidR="000C486C" w:rsidRDefault="000C486C" w:rsidP="000C486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5E5EC6A2" w14:textId="61D89745" w:rsidR="000C486C" w:rsidRDefault="000C486C" w:rsidP="000C486C">
            <w:pPr>
              <w:jc w:val="center"/>
              <w:rPr>
                <w:sz w:val="28"/>
                <w:szCs w:val="28"/>
              </w:rPr>
            </w:pPr>
            <w:r w:rsidRPr="7D76D6C9">
              <w:rPr>
                <w:rFonts w:cs="Arial"/>
                <w:b/>
                <w:bCs/>
                <w:sz w:val="28"/>
                <w:szCs w:val="28"/>
              </w:rPr>
              <w:t xml:space="preserve">Competency Domain </w:t>
            </w:r>
            <w:r w:rsidRPr="7D76D6C9">
              <w:rPr>
                <w:b/>
                <w:bCs/>
                <w:sz w:val="28"/>
                <w:szCs w:val="28"/>
              </w:rPr>
              <w:t>D: Excellence in Practice</w:t>
            </w:r>
          </w:p>
          <w:p w14:paraId="74F71A74" w14:textId="77777777" w:rsidR="000C486C" w:rsidRDefault="000C486C" w:rsidP="000C486C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We aspire to always do our best and improve our performance.</w:t>
            </w:r>
          </w:p>
          <w:p w14:paraId="7A6DCAFA" w14:textId="77777777" w:rsidR="000C486C" w:rsidRDefault="000C486C" w:rsidP="00E30816"/>
        </w:tc>
      </w:tr>
    </w:tbl>
    <w:p w14:paraId="6CC534D2" w14:textId="77777777" w:rsidR="00FE7DCF" w:rsidRDefault="00FE7DCF" w:rsidP="00E30816"/>
    <w:p w14:paraId="6F5719D8" w14:textId="77777777" w:rsidR="00EF3158" w:rsidRDefault="00EF3158" w:rsidP="00E30816"/>
    <w:p w14:paraId="17B09C4E" w14:textId="034FD3EE" w:rsidR="00EF3158" w:rsidRDefault="00861A2E" w:rsidP="00E30816">
      <w:r>
        <w:rPr>
          <w:rFonts w:cs="Arial"/>
          <w:b/>
          <w:bCs/>
          <w:sz w:val="22"/>
          <w:szCs w:val="22"/>
        </w:rPr>
        <w:t>Competency</w:t>
      </w:r>
      <w:r w:rsidRPr="00EF3158">
        <w:rPr>
          <w:b/>
          <w:bCs/>
          <w:sz w:val="22"/>
          <w:szCs w:val="22"/>
        </w:rPr>
        <w:t xml:space="preserve"> </w:t>
      </w:r>
      <w:r w:rsidR="00795C41" w:rsidRPr="00EF3158">
        <w:rPr>
          <w:b/>
          <w:bCs/>
          <w:sz w:val="22"/>
          <w:szCs w:val="22"/>
        </w:rPr>
        <w:t xml:space="preserve">D1. Engage in ongoing learning and professional </w:t>
      </w:r>
      <w:proofErr w:type="gramStart"/>
      <w:r w:rsidR="00795C41" w:rsidRPr="00EF3158">
        <w:rPr>
          <w:b/>
          <w:bCs/>
          <w:sz w:val="22"/>
          <w:szCs w:val="22"/>
        </w:rPr>
        <w:t>development</w:t>
      </w:r>
      <w:proofErr w:type="gramEnd"/>
      <w:r w:rsidR="00795C41">
        <w:t xml:space="preserve"> </w:t>
      </w:r>
    </w:p>
    <w:p w14:paraId="7387A51C" w14:textId="77777777" w:rsidR="00EF3158" w:rsidRDefault="00EF3158" w:rsidP="00E30816"/>
    <w:p w14:paraId="71A7FC2C" w14:textId="77777777" w:rsidR="00EF3158" w:rsidRDefault="00795C41" w:rsidP="000C486C">
      <w:pPr>
        <w:spacing w:line="360" w:lineRule="auto"/>
        <w:ind w:left="510"/>
      </w:pPr>
      <w:r>
        <w:t xml:space="preserve">D1.1 Develop professional development plans. </w:t>
      </w:r>
    </w:p>
    <w:p w14:paraId="11E16C02" w14:textId="3CFF7194" w:rsidR="00EF3158" w:rsidRDefault="00795C41" w:rsidP="000C486C">
      <w:pPr>
        <w:spacing w:line="360" w:lineRule="auto"/>
        <w:ind w:left="1020" w:hanging="510"/>
      </w:pPr>
      <w:r>
        <w:t xml:space="preserve">D1.2 Engage in professional development activities to improve practice and ensure continuing competence. </w:t>
      </w:r>
    </w:p>
    <w:p w14:paraId="2A6EC3CF" w14:textId="2B4F3B7B" w:rsidR="00EF3158" w:rsidRDefault="00795C41" w:rsidP="000C486C">
      <w:pPr>
        <w:spacing w:line="360" w:lineRule="auto"/>
        <w:ind w:left="510"/>
      </w:pPr>
      <w:r>
        <w:t xml:space="preserve">D1.3 Enhance knowledge, skills, behaviour, and attitudes. </w:t>
      </w:r>
    </w:p>
    <w:p w14:paraId="7503EA29" w14:textId="09650E32" w:rsidR="00EF3158" w:rsidRDefault="00795C41" w:rsidP="000C486C">
      <w:pPr>
        <w:spacing w:line="360" w:lineRule="auto"/>
        <w:ind w:left="510"/>
      </w:pPr>
      <w:r>
        <w:t xml:space="preserve">D1.4 Ensure that skills are adequate to meet practice needs. </w:t>
      </w:r>
    </w:p>
    <w:p w14:paraId="6F6F37DF" w14:textId="77777777" w:rsidR="000C486C" w:rsidRDefault="000C486C" w:rsidP="000C486C">
      <w:pPr>
        <w:spacing w:line="360" w:lineRule="auto"/>
        <w:rPr>
          <w:rFonts w:ascii="Wingdings" w:eastAsia="Wingdings" w:hAnsi="Wingdings" w:cs="Wingdings"/>
        </w:rPr>
      </w:pPr>
    </w:p>
    <w:p w14:paraId="08D0BF1B" w14:textId="6AF16F4D" w:rsidR="00ED1858" w:rsidRDefault="00ED1858" w:rsidP="000C486C">
      <w:pPr>
        <w:spacing w:line="360" w:lineRule="auto"/>
        <w:rPr>
          <w:rFonts w:cs="Arial"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45BA8B6C" w:rsidRPr="47114185">
        <w:rPr>
          <w:rFonts w:cs="Arial"/>
        </w:rPr>
        <w:t xml:space="preserve"> </w:t>
      </w:r>
      <w:proofErr w:type="gramStart"/>
      <w:r w:rsidR="45BA8B6C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0C486C" w14:paraId="21C2C3DC" w14:textId="77777777" w:rsidTr="0054367C">
        <w:tc>
          <w:tcPr>
            <w:tcW w:w="12952" w:type="dxa"/>
          </w:tcPr>
          <w:p w14:paraId="7C9AF485" w14:textId="77777777" w:rsidR="000C486C" w:rsidRDefault="000C486C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5FA3961D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0C486C" w14:paraId="3953B67E" w14:textId="77777777" w:rsidTr="0054367C">
        <w:tc>
          <w:tcPr>
            <w:tcW w:w="12952" w:type="dxa"/>
          </w:tcPr>
          <w:p w14:paraId="47E082EC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0B0B73D3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51672232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C97A902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613BB18D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4A1769EE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F47A507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A92E803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0DBBFA3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51CAE8B9" w14:textId="77777777" w:rsidR="00FF445C" w:rsidRDefault="00FF445C" w:rsidP="00E30816"/>
    <w:p w14:paraId="67416F1C" w14:textId="77777777" w:rsidR="000C486C" w:rsidRDefault="000C486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4963B83E" w14:textId="6787FEA8" w:rsidR="00EF3158" w:rsidRPr="00861A2E" w:rsidRDefault="00861A2E" w:rsidP="00E30816">
      <w:pPr>
        <w:rPr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Competency</w:t>
      </w:r>
      <w:r>
        <w:t xml:space="preserve"> </w:t>
      </w:r>
      <w:r w:rsidR="00795C41" w:rsidRPr="00861A2E">
        <w:rPr>
          <w:b/>
          <w:bCs/>
          <w:sz w:val="22"/>
          <w:szCs w:val="22"/>
        </w:rPr>
        <w:t xml:space="preserve">D2. Improve practice through self-assessment and </w:t>
      </w:r>
      <w:proofErr w:type="gramStart"/>
      <w:r w:rsidR="00795C41" w:rsidRPr="00861A2E">
        <w:rPr>
          <w:b/>
          <w:bCs/>
          <w:sz w:val="22"/>
          <w:szCs w:val="22"/>
        </w:rPr>
        <w:t>reflection</w:t>
      </w:r>
      <w:proofErr w:type="gramEnd"/>
      <w:r w:rsidR="00795C41" w:rsidRPr="00861A2E">
        <w:rPr>
          <w:b/>
          <w:bCs/>
          <w:sz w:val="22"/>
          <w:szCs w:val="22"/>
        </w:rPr>
        <w:t xml:space="preserve"> </w:t>
      </w:r>
    </w:p>
    <w:p w14:paraId="40B877EF" w14:textId="77777777" w:rsidR="00EF3158" w:rsidRPr="00861A2E" w:rsidRDefault="00EF3158" w:rsidP="00E30816">
      <w:pPr>
        <w:rPr>
          <w:b/>
          <w:bCs/>
          <w:sz w:val="22"/>
          <w:szCs w:val="22"/>
        </w:rPr>
      </w:pPr>
    </w:p>
    <w:p w14:paraId="7CF770FD" w14:textId="77777777" w:rsidR="00EF3158" w:rsidRDefault="00795C41" w:rsidP="000C486C">
      <w:pPr>
        <w:spacing w:line="360" w:lineRule="auto"/>
        <w:ind w:left="720"/>
      </w:pPr>
      <w:r>
        <w:t xml:space="preserve">D2.1 Self-evaluate using performance and quality indicators. </w:t>
      </w:r>
    </w:p>
    <w:p w14:paraId="700D975B" w14:textId="100A76E0" w:rsidR="00EF3158" w:rsidRDefault="00795C41" w:rsidP="000C486C">
      <w:pPr>
        <w:spacing w:line="360" w:lineRule="auto"/>
        <w:ind w:left="720"/>
      </w:pPr>
      <w:r>
        <w:t xml:space="preserve">D2.2 Learn from varied sources of information and feedback. </w:t>
      </w:r>
    </w:p>
    <w:p w14:paraId="5642D62B" w14:textId="7E842D5D" w:rsidR="00EF3158" w:rsidRDefault="00795C41" w:rsidP="000C486C">
      <w:pPr>
        <w:spacing w:line="360" w:lineRule="auto"/>
        <w:ind w:left="720"/>
      </w:pPr>
      <w:r>
        <w:t xml:space="preserve">D2.3 Provide useful feedback to others. </w:t>
      </w:r>
    </w:p>
    <w:p w14:paraId="3E83E934" w14:textId="77777777" w:rsidR="00837223" w:rsidRDefault="00795C41" w:rsidP="000C486C">
      <w:pPr>
        <w:spacing w:line="360" w:lineRule="auto"/>
        <w:ind w:left="720"/>
      </w:pPr>
      <w:r>
        <w:t>D2.4 Manage work resources and demands effectively.</w:t>
      </w:r>
    </w:p>
    <w:p w14:paraId="2EEE9300" w14:textId="77777777" w:rsidR="000C486C" w:rsidRDefault="00795C41" w:rsidP="000C486C">
      <w:pPr>
        <w:spacing w:line="360" w:lineRule="auto"/>
        <w:ind w:left="720"/>
      </w:pPr>
      <w:r>
        <w:t>D2.5 Be mindful of occupational balance and well-being.</w:t>
      </w:r>
    </w:p>
    <w:p w14:paraId="14FA6D7C" w14:textId="54507D95" w:rsidR="00EF3158" w:rsidRDefault="00795C41" w:rsidP="000C486C">
      <w:pPr>
        <w:spacing w:line="360" w:lineRule="auto"/>
        <w:ind w:left="720"/>
      </w:pPr>
      <w:r>
        <w:t xml:space="preserve"> </w:t>
      </w:r>
    </w:p>
    <w:p w14:paraId="3E02ACFC" w14:textId="4B47CE30" w:rsidR="00D4650E" w:rsidRDefault="00D4650E" w:rsidP="000C486C">
      <w:pPr>
        <w:spacing w:line="360" w:lineRule="auto"/>
        <w:rPr>
          <w:rFonts w:cs="Arial"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 </w:t>
      </w:r>
      <w:proofErr w:type="gramStart"/>
      <w:r w:rsidR="2C9F8893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0C486C" w14:paraId="5A649AC9" w14:textId="77777777" w:rsidTr="0054367C">
        <w:tc>
          <w:tcPr>
            <w:tcW w:w="12952" w:type="dxa"/>
          </w:tcPr>
          <w:p w14:paraId="3612C1BC" w14:textId="77777777" w:rsidR="000C486C" w:rsidRDefault="000C486C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089F17E6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0C486C" w14:paraId="0D7BEAFA" w14:textId="77777777" w:rsidTr="0054367C">
        <w:tc>
          <w:tcPr>
            <w:tcW w:w="12952" w:type="dxa"/>
          </w:tcPr>
          <w:p w14:paraId="6092EEC1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FDE44DD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0D04E1ED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0F5BFC85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56F32F5D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4A6CF3B4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50CE0FF7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0C474CD4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265B092E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6BBA9EA8" w14:textId="50028C58" w:rsidR="4EC4EAD4" w:rsidRDefault="4EC4EAD4" w:rsidP="4EC4EAD4"/>
    <w:p w14:paraId="48048653" w14:textId="77777777" w:rsidR="00EF3158" w:rsidRDefault="00EF3158" w:rsidP="00E30816"/>
    <w:p w14:paraId="3AC80AEB" w14:textId="77777777" w:rsidR="000C486C" w:rsidRDefault="000C48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3571E8F" w14:textId="59CD79D7" w:rsidR="00EF3158" w:rsidRPr="00D4650E" w:rsidRDefault="00D4650E" w:rsidP="00E30816">
      <w:pPr>
        <w:rPr>
          <w:b/>
          <w:bCs/>
          <w:sz w:val="22"/>
          <w:szCs w:val="22"/>
        </w:rPr>
      </w:pPr>
      <w:r w:rsidRPr="00D4650E">
        <w:rPr>
          <w:b/>
          <w:bCs/>
          <w:sz w:val="22"/>
          <w:szCs w:val="22"/>
        </w:rPr>
        <w:lastRenderedPageBreak/>
        <w:t xml:space="preserve">Competency </w:t>
      </w:r>
      <w:r w:rsidR="00795C41" w:rsidRPr="00D4650E">
        <w:rPr>
          <w:b/>
          <w:bCs/>
          <w:sz w:val="22"/>
          <w:szCs w:val="22"/>
        </w:rPr>
        <w:t xml:space="preserve">D3. Monitor developments in </w:t>
      </w:r>
      <w:proofErr w:type="gramStart"/>
      <w:r w:rsidR="00795C41" w:rsidRPr="00D4650E">
        <w:rPr>
          <w:b/>
          <w:bCs/>
          <w:sz w:val="22"/>
          <w:szCs w:val="22"/>
        </w:rPr>
        <w:t>practice</w:t>
      </w:r>
      <w:proofErr w:type="gramEnd"/>
      <w:r w:rsidR="00795C41" w:rsidRPr="00D4650E">
        <w:rPr>
          <w:b/>
          <w:bCs/>
          <w:sz w:val="22"/>
          <w:szCs w:val="22"/>
        </w:rPr>
        <w:t xml:space="preserve"> </w:t>
      </w:r>
    </w:p>
    <w:p w14:paraId="68800314" w14:textId="77777777" w:rsidR="00EF3158" w:rsidRPr="00D4650E" w:rsidRDefault="00EF3158" w:rsidP="00E30816">
      <w:pPr>
        <w:rPr>
          <w:b/>
          <w:bCs/>
          <w:sz w:val="22"/>
          <w:szCs w:val="22"/>
        </w:rPr>
      </w:pPr>
    </w:p>
    <w:p w14:paraId="1B3CCE5F" w14:textId="77777777" w:rsidR="00EF3158" w:rsidRDefault="00795C41" w:rsidP="000C486C">
      <w:pPr>
        <w:spacing w:line="360" w:lineRule="auto"/>
        <w:ind w:left="1146" w:hanging="426"/>
      </w:pPr>
      <w:r>
        <w:t xml:space="preserve">D3.1 Stay aware of political, social, economic, environmental, and technological effects on occupational therapy practice. </w:t>
      </w:r>
    </w:p>
    <w:p w14:paraId="42B19C6B" w14:textId="640D99C2" w:rsidR="00EF3158" w:rsidRDefault="00795C41" w:rsidP="000C486C">
      <w:pPr>
        <w:spacing w:line="360" w:lineRule="auto"/>
        <w:ind w:left="720"/>
      </w:pPr>
      <w:r>
        <w:t xml:space="preserve">D3.2 Keep up to date with research, guidelines, protocols, and practices. </w:t>
      </w:r>
    </w:p>
    <w:p w14:paraId="0225393C" w14:textId="0973F2E0" w:rsidR="00EF3158" w:rsidRDefault="00795C41" w:rsidP="000C486C">
      <w:pPr>
        <w:spacing w:line="360" w:lineRule="auto"/>
        <w:ind w:left="720"/>
      </w:pPr>
      <w:r>
        <w:t xml:space="preserve">D3.3 Appraise evidence related to knowledge and skills for practice. </w:t>
      </w:r>
    </w:p>
    <w:p w14:paraId="1566B43A" w14:textId="36E472A3" w:rsidR="00EF3158" w:rsidRDefault="00795C41" w:rsidP="000C486C">
      <w:pPr>
        <w:spacing w:line="360" w:lineRule="auto"/>
        <w:ind w:left="720"/>
      </w:pPr>
      <w:r>
        <w:t xml:space="preserve">D3.4 Integrate relevant evidence into practice. </w:t>
      </w:r>
    </w:p>
    <w:p w14:paraId="07CFA737" w14:textId="67C65822" w:rsidR="00656005" w:rsidRDefault="00795C41" w:rsidP="000C486C">
      <w:pPr>
        <w:spacing w:line="360" w:lineRule="auto"/>
        <w:ind w:left="720"/>
      </w:pPr>
      <w:r>
        <w:t xml:space="preserve">D3.5 Consider the social, economic, and ecological costs of care. </w:t>
      </w:r>
      <w:r w:rsidR="00EF3158">
        <w:t xml:space="preserve"> </w:t>
      </w:r>
    </w:p>
    <w:p w14:paraId="3695F046" w14:textId="77777777" w:rsidR="000C486C" w:rsidRDefault="000C486C" w:rsidP="000C486C">
      <w:pPr>
        <w:spacing w:line="360" w:lineRule="auto"/>
        <w:rPr>
          <w:rFonts w:ascii="Wingdings" w:eastAsia="Wingdings" w:hAnsi="Wingdings" w:cs="Wingdings"/>
        </w:rPr>
      </w:pPr>
    </w:p>
    <w:p w14:paraId="4C1EE094" w14:textId="1CBDF2F6" w:rsidR="00566069" w:rsidRDefault="00D4650E" w:rsidP="000C486C">
      <w:pPr>
        <w:spacing w:line="360" w:lineRule="auto"/>
        <w:rPr>
          <w:rFonts w:cs="Arial"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114AF9BE" w:rsidRPr="47114185">
        <w:rPr>
          <w:rFonts w:cs="Arial"/>
        </w:rPr>
        <w:t xml:space="preserve"> </w:t>
      </w:r>
      <w:proofErr w:type="gramStart"/>
      <w:r w:rsidR="114AF9BE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0C486C" w14:paraId="4C5A6F9E" w14:textId="77777777" w:rsidTr="0054367C">
        <w:tc>
          <w:tcPr>
            <w:tcW w:w="12952" w:type="dxa"/>
          </w:tcPr>
          <w:p w14:paraId="529A6B22" w14:textId="77777777" w:rsidR="000C486C" w:rsidRDefault="000C486C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090CD52A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0C486C" w14:paraId="28B9B866" w14:textId="77777777" w:rsidTr="0054367C">
        <w:tc>
          <w:tcPr>
            <w:tcW w:w="12952" w:type="dxa"/>
          </w:tcPr>
          <w:p w14:paraId="4478E58D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6D0B344D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61E26542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45537569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2DCC0E38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084A425B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23E03F87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6CF1E6CC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17300843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7EFB1561" w14:textId="39A20016" w:rsidR="6752B309" w:rsidRDefault="6752B309" w:rsidP="4EC4EAD4"/>
    <w:p w14:paraId="331FB48A" w14:textId="71263539" w:rsidR="6752B309" w:rsidRDefault="6752B309" w:rsidP="4EC4EAD4"/>
    <w:p w14:paraId="687C2028" w14:textId="289136C4" w:rsidR="7D76D6C9" w:rsidRDefault="7D76D6C9" w:rsidP="7D76D6C9"/>
    <w:p w14:paraId="035C37AF" w14:textId="12262394" w:rsidR="7D76D6C9" w:rsidRDefault="7D76D6C9"/>
    <w:p w14:paraId="62EDA670" w14:textId="67D8937D" w:rsidR="7D76D6C9" w:rsidRDefault="7D76D6C9" w:rsidP="7D76D6C9"/>
    <w:p w14:paraId="52DCECE5" w14:textId="1FDB2ED2" w:rsidR="7D76D6C9" w:rsidRDefault="7D76D6C9"/>
    <w:p w14:paraId="4E422F2B" w14:textId="4D745CE2" w:rsidR="001D19EA" w:rsidRDefault="001D19EA" w:rsidP="00E30816"/>
    <w:p w14:paraId="2D3A6E8F" w14:textId="299229CE" w:rsidR="001D19EA" w:rsidRDefault="000C486C" w:rsidP="00E30816">
      <w: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902"/>
      </w:tblGrid>
      <w:tr w:rsidR="000C486C" w14:paraId="601E23C4" w14:textId="77777777" w:rsidTr="000C486C">
        <w:tc>
          <w:tcPr>
            <w:tcW w:w="12952" w:type="dxa"/>
          </w:tcPr>
          <w:p w14:paraId="2D6EFDF3" w14:textId="77777777" w:rsidR="000C486C" w:rsidRDefault="000C486C" w:rsidP="000C48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121C64" w14:textId="62568D13" w:rsidR="000C486C" w:rsidRDefault="000C486C" w:rsidP="000C486C">
            <w:pPr>
              <w:jc w:val="center"/>
              <w:rPr>
                <w:b/>
                <w:bCs/>
                <w:sz w:val="28"/>
                <w:szCs w:val="28"/>
              </w:rPr>
            </w:pPr>
            <w:r w:rsidRPr="7D76D6C9">
              <w:rPr>
                <w:b/>
                <w:bCs/>
                <w:sz w:val="28"/>
                <w:szCs w:val="28"/>
              </w:rPr>
              <w:t>Competency Domain E: Professional Responsibility</w:t>
            </w:r>
          </w:p>
          <w:p w14:paraId="78D7FCD8" w14:textId="77777777" w:rsidR="000C486C" w:rsidRDefault="000C486C" w:rsidP="000C486C">
            <w:pPr>
              <w:jc w:val="center"/>
              <w:rPr>
                <w:i/>
                <w:iCs/>
                <w:sz w:val="24"/>
              </w:rPr>
            </w:pPr>
            <w:r w:rsidRPr="7D76D6C9">
              <w:rPr>
                <w:i/>
                <w:iCs/>
                <w:sz w:val="24"/>
              </w:rPr>
              <w:t xml:space="preserve">We serve our clients, respecting </w:t>
            </w:r>
            <w:proofErr w:type="gramStart"/>
            <w:r w:rsidRPr="7D76D6C9">
              <w:rPr>
                <w:i/>
                <w:iCs/>
                <w:sz w:val="24"/>
              </w:rPr>
              <w:t>rules</w:t>
            </w:r>
            <w:proofErr w:type="gramEnd"/>
            <w:r w:rsidRPr="7D76D6C9">
              <w:rPr>
                <w:i/>
                <w:iCs/>
                <w:sz w:val="24"/>
              </w:rPr>
              <w:t xml:space="preserve"> and regulations</w:t>
            </w:r>
            <w:r>
              <w:rPr>
                <w:i/>
                <w:iCs/>
                <w:sz w:val="24"/>
              </w:rPr>
              <w:t>.</w:t>
            </w:r>
          </w:p>
          <w:p w14:paraId="31C7FC13" w14:textId="77777777" w:rsidR="000C486C" w:rsidRDefault="000C486C" w:rsidP="00E30816"/>
        </w:tc>
      </w:tr>
    </w:tbl>
    <w:p w14:paraId="06808539" w14:textId="77777777" w:rsidR="008667FD" w:rsidRDefault="008667FD" w:rsidP="00E30816"/>
    <w:p w14:paraId="22F569FB" w14:textId="65AE2CE5" w:rsidR="008667FD" w:rsidRDefault="00D03055" w:rsidP="00E30816">
      <w:r>
        <w:t xml:space="preserve"> </w:t>
      </w:r>
      <w:r w:rsidR="00BD61FD">
        <w:rPr>
          <w:b/>
          <w:bCs/>
          <w:sz w:val="24"/>
        </w:rPr>
        <w:t>Competency</w:t>
      </w:r>
      <w:r w:rsidR="00BD61FD" w:rsidRPr="008667FD">
        <w:rPr>
          <w:b/>
          <w:bCs/>
          <w:sz w:val="22"/>
          <w:szCs w:val="22"/>
        </w:rPr>
        <w:t xml:space="preserve"> </w:t>
      </w:r>
      <w:r w:rsidRPr="008667FD">
        <w:rPr>
          <w:b/>
          <w:bCs/>
          <w:sz w:val="22"/>
          <w:szCs w:val="22"/>
        </w:rPr>
        <w:t xml:space="preserve">E1. Meet legislative and regulatory </w:t>
      </w:r>
      <w:proofErr w:type="gramStart"/>
      <w:r w:rsidRPr="008667FD">
        <w:rPr>
          <w:b/>
          <w:bCs/>
          <w:sz w:val="22"/>
          <w:szCs w:val="22"/>
        </w:rPr>
        <w:t>requirements</w:t>
      </w:r>
      <w:proofErr w:type="gramEnd"/>
      <w:r>
        <w:t xml:space="preserve"> </w:t>
      </w:r>
    </w:p>
    <w:p w14:paraId="6CA144A4" w14:textId="77777777" w:rsidR="008667FD" w:rsidRDefault="008667FD" w:rsidP="00E30816"/>
    <w:p w14:paraId="56A82FDB" w14:textId="77777777" w:rsidR="004F5428" w:rsidRDefault="00D03055" w:rsidP="000C486C">
      <w:pPr>
        <w:spacing w:line="360" w:lineRule="auto"/>
        <w:ind w:left="720"/>
      </w:pPr>
      <w:r>
        <w:t xml:space="preserve">E1.1 Respect the laws, codes of ethics, rules and regulations that govern occupational therapy. </w:t>
      </w:r>
    </w:p>
    <w:p w14:paraId="078165DC" w14:textId="38CE1FD6" w:rsidR="008667FD" w:rsidRDefault="00D03055" w:rsidP="000C486C">
      <w:pPr>
        <w:spacing w:line="360" w:lineRule="auto"/>
        <w:ind w:left="720"/>
      </w:pPr>
      <w:r>
        <w:t xml:space="preserve">E1.2 Work within personal scope of practice and area of expertise. </w:t>
      </w:r>
    </w:p>
    <w:p w14:paraId="34617DB0" w14:textId="0009778B" w:rsidR="008667FD" w:rsidRDefault="00D03055" w:rsidP="000C486C">
      <w:pPr>
        <w:spacing w:line="360" w:lineRule="auto"/>
        <w:ind w:left="720"/>
      </w:pPr>
      <w:r>
        <w:t xml:space="preserve">E1.3 Obtain and maintain informed consent in a way that is appropriate for the practice context. </w:t>
      </w:r>
    </w:p>
    <w:p w14:paraId="6FAB187D" w14:textId="414C519B" w:rsidR="008667FD" w:rsidRDefault="00D03055" w:rsidP="000C486C">
      <w:pPr>
        <w:spacing w:line="360" w:lineRule="auto"/>
        <w:ind w:left="720"/>
      </w:pPr>
      <w:r>
        <w:t xml:space="preserve">E1.4 Protect client privacy and confidentiality. </w:t>
      </w:r>
    </w:p>
    <w:p w14:paraId="797F2E4D" w14:textId="43813820" w:rsidR="008667FD" w:rsidRDefault="00D03055" w:rsidP="000C486C">
      <w:pPr>
        <w:spacing w:line="360" w:lineRule="auto"/>
        <w:ind w:left="720"/>
      </w:pPr>
      <w:r>
        <w:t xml:space="preserve">E1.5 Respond to ethical dilemmas based on ethical frameworks and client values. </w:t>
      </w:r>
    </w:p>
    <w:p w14:paraId="1303E82B" w14:textId="47B4EB4D" w:rsidR="008667FD" w:rsidRDefault="00D03055" w:rsidP="000C486C">
      <w:pPr>
        <w:spacing w:line="360" w:lineRule="auto"/>
        <w:ind w:left="720"/>
      </w:pPr>
      <w:r>
        <w:t xml:space="preserve">E1.6 Take action to address real or potential conflicts of interest. </w:t>
      </w:r>
    </w:p>
    <w:p w14:paraId="3465A104" w14:textId="77777777" w:rsidR="008667FD" w:rsidRDefault="00D03055" w:rsidP="000C486C">
      <w:pPr>
        <w:spacing w:line="360" w:lineRule="auto"/>
        <w:ind w:left="720"/>
      </w:pPr>
      <w:r>
        <w:t xml:space="preserve">E1.7 Be accountable for all decisions and actions made </w:t>
      </w:r>
      <w:proofErr w:type="gramStart"/>
      <w:r>
        <w:t>in the course of</w:t>
      </w:r>
      <w:proofErr w:type="gramEnd"/>
      <w:r>
        <w:t xml:space="preserve"> practice. </w:t>
      </w:r>
    </w:p>
    <w:p w14:paraId="6BD652DB" w14:textId="4B50D94E" w:rsidR="000D2A32" w:rsidRDefault="2D7354B9" w:rsidP="000C486C">
      <w:pPr>
        <w:tabs>
          <w:tab w:val="left" w:pos="567"/>
        </w:tabs>
        <w:spacing w:line="360" w:lineRule="auto"/>
        <w:ind w:left="1230" w:hanging="510"/>
      </w:pPr>
      <w:r>
        <w:t>E1.8 When observed, respond to and report unprofessional, unethical, or oppressive behaviour, as</w:t>
      </w:r>
      <w:r w:rsidR="000C486C">
        <w:t xml:space="preserve"> </w:t>
      </w:r>
      <w:r>
        <w:t xml:space="preserve">required. </w:t>
      </w:r>
    </w:p>
    <w:p w14:paraId="16B544EC" w14:textId="19584AAB" w:rsidR="00DB1E65" w:rsidRDefault="00D03055" w:rsidP="000C486C">
      <w:pPr>
        <w:spacing w:line="360" w:lineRule="auto"/>
        <w:ind w:left="720"/>
      </w:pPr>
      <w:r>
        <w:t>E1.9 Respect professional boundaries.</w:t>
      </w:r>
    </w:p>
    <w:p w14:paraId="224CC609" w14:textId="77777777" w:rsidR="000C486C" w:rsidRDefault="000C486C" w:rsidP="000C486C">
      <w:pPr>
        <w:spacing w:line="360" w:lineRule="auto"/>
        <w:rPr>
          <w:rFonts w:ascii="Wingdings" w:eastAsia="Wingdings" w:hAnsi="Wingdings" w:cs="Wingdings"/>
        </w:rPr>
      </w:pPr>
    </w:p>
    <w:p w14:paraId="79FB652D" w14:textId="3E1E93F2" w:rsidR="00DB1E65" w:rsidRDefault="00DB1E65" w:rsidP="000C486C">
      <w:pPr>
        <w:spacing w:line="360" w:lineRule="auto"/>
        <w:rPr>
          <w:rFonts w:cs="Arial"/>
          <w:strike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 </w:t>
      </w:r>
      <w:proofErr w:type="gramStart"/>
      <w:r w:rsidR="4AF60055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0C486C" w14:paraId="06E82A9F" w14:textId="77777777" w:rsidTr="0054367C">
        <w:tc>
          <w:tcPr>
            <w:tcW w:w="12952" w:type="dxa"/>
          </w:tcPr>
          <w:p w14:paraId="49D16A2E" w14:textId="77777777" w:rsidR="000C486C" w:rsidRDefault="000C486C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01E34559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0C486C" w14:paraId="200DEE68" w14:textId="77777777" w:rsidTr="0054367C">
        <w:tc>
          <w:tcPr>
            <w:tcW w:w="12952" w:type="dxa"/>
          </w:tcPr>
          <w:p w14:paraId="13B7CD97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0D56CA54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559CB0C0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73588BB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5BCB6152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932D221" w14:textId="276E282C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1C5652BC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1B29722D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5E4F249E" w14:textId="32512B79" w:rsidR="008667FD" w:rsidRPr="00951597" w:rsidRDefault="00BD61FD" w:rsidP="00E30816">
      <w:pPr>
        <w:rPr>
          <w:b/>
          <w:bCs/>
          <w:sz w:val="22"/>
          <w:szCs w:val="22"/>
        </w:rPr>
      </w:pPr>
      <w:r>
        <w:rPr>
          <w:b/>
          <w:bCs/>
          <w:sz w:val="24"/>
        </w:rPr>
        <w:lastRenderedPageBreak/>
        <w:t>Competency</w:t>
      </w:r>
      <w:r w:rsidRPr="00951597">
        <w:rPr>
          <w:b/>
          <w:bCs/>
          <w:sz w:val="22"/>
          <w:szCs w:val="22"/>
        </w:rPr>
        <w:t xml:space="preserve"> </w:t>
      </w:r>
      <w:r w:rsidR="00D03055" w:rsidRPr="00951597">
        <w:rPr>
          <w:b/>
          <w:bCs/>
          <w:sz w:val="22"/>
          <w:szCs w:val="22"/>
        </w:rPr>
        <w:t xml:space="preserve">E2. Demonstrate a commitment to minimizing </w:t>
      </w:r>
      <w:proofErr w:type="gramStart"/>
      <w:r w:rsidR="00D03055" w:rsidRPr="00951597">
        <w:rPr>
          <w:b/>
          <w:bCs/>
          <w:sz w:val="22"/>
          <w:szCs w:val="22"/>
        </w:rPr>
        <w:t>risk</w:t>
      </w:r>
      <w:proofErr w:type="gramEnd"/>
    </w:p>
    <w:p w14:paraId="58AE3E50" w14:textId="77777777" w:rsidR="000C486C" w:rsidRDefault="000C486C" w:rsidP="000C486C">
      <w:pPr>
        <w:spacing w:line="360" w:lineRule="auto"/>
        <w:rPr>
          <w:b/>
          <w:bCs/>
          <w:sz w:val="22"/>
          <w:szCs w:val="22"/>
        </w:rPr>
      </w:pPr>
    </w:p>
    <w:p w14:paraId="00359179" w14:textId="77777777" w:rsidR="000C486C" w:rsidRDefault="00D03055" w:rsidP="000C486C">
      <w:pPr>
        <w:spacing w:line="360" w:lineRule="auto"/>
        <w:ind w:left="720"/>
      </w:pPr>
      <w:r>
        <w:t xml:space="preserve">E2.1 Follow organizational policies and procedures and </w:t>
      </w:r>
      <w:proofErr w:type="gramStart"/>
      <w:r>
        <w:t>take action</w:t>
      </w:r>
      <w:proofErr w:type="gramEnd"/>
      <w:r>
        <w:t xml:space="preserve"> if they are in conflict with professional</w:t>
      </w:r>
      <w:r w:rsidR="000C486C">
        <w:t xml:space="preserve"> </w:t>
      </w:r>
      <w:r>
        <w:t xml:space="preserve">standards, client values, protocols, or evidence. </w:t>
      </w:r>
    </w:p>
    <w:p w14:paraId="25F4AD51" w14:textId="77777777" w:rsidR="000C486C" w:rsidRDefault="00D03055" w:rsidP="000C486C">
      <w:pPr>
        <w:spacing w:line="360" w:lineRule="auto"/>
        <w:ind w:left="720"/>
      </w:pPr>
      <w:r>
        <w:t xml:space="preserve">E2.2 Respect clients’ </w:t>
      </w:r>
      <w:r w:rsidRPr="00B80B66">
        <w:rPr>
          <w:i/>
          <w:iCs/>
        </w:rPr>
        <w:t>occupational rights</w:t>
      </w:r>
      <w:r>
        <w:t xml:space="preserve"> and choices while minimizing risks. </w:t>
      </w:r>
    </w:p>
    <w:p w14:paraId="639DF16A" w14:textId="618AD405" w:rsidR="00D03055" w:rsidRDefault="00951597" w:rsidP="000C486C">
      <w:pPr>
        <w:spacing w:line="360" w:lineRule="auto"/>
        <w:ind w:left="720"/>
      </w:pPr>
      <w:r>
        <w:t>E2.3 Take preventive measures to reduce risks to self, clients, and the public.</w:t>
      </w:r>
    </w:p>
    <w:p w14:paraId="2B1DD0EE" w14:textId="77777777" w:rsidR="000C486C" w:rsidRDefault="000C486C" w:rsidP="000C486C">
      <w:pPr>
        <w:spacing w:line="360" w:lineRule="auto"/>
        <w:rPr>
          <w:rFonts w:ascii="Wingdings" w:eastAsia="Wingdings" w:hAnsi="Wingdings" w:cs="Wingdings"/>
        </w:rPr>
      </w:pPr>
      <w:bookmarkStart w:id="5" w:name="_Hlk119491166"/>
    </w:p>
    <w:p w14:paraId="75F70CD8" w14:textId="361E76D1" w:rsidR="00DB1E65" w:rsidRDefault="00DB1E65" w:rsidP="000C486C">
      <w:pPr>
        <w:spacing w:line="360" w:lineRule="auto"/>
        <w:rPr>
          <w:rFonts w:cs="Arial"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0734D052" w:rsidRPr="47114185">
        <w:rPr>
          <w:rFonts w:cs="Arial"/>
        </w:rPr>
        <w:t xml:space="preserve"> </w:t>
      </w:r>
      <w:proofErr w:type="gramStart"/>
      <w:r w:rsidR="0734D052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0C486C" w14:paraId="250114A0" w14:textId="77777777" w:rsidTr="0054367C">
        <w:tc>
          <w:tcPr>
            <w:tcW w:w="12952" w:type="dxa"/>
          </w:tcPr>
          <w:bookmarkEnd w:id="5"/>
          <w:p w14:paraId="3EEA5342" w14:textId="77777777" w:rsidR="000C486C" w:rsidRDefault="000C486C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3E88E68A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0C486C" w14:paraId="2392A9C3" w14:textId="77777777" w:rsidTr="0054367C">
        <w:tc>
          <w:tcPr>
            <w:tcW w:w="12952" w:type="dxa"/>
          </w:tcPr>
          <w:p w14:paraId="35810575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31BB3059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53A8DD0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625F4957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C8D7448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59B2DAA7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3D7B131B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3598D5DD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43515E12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42890E39" w14:textId="77777777" w:rsidR="004F5428" w:rsidRDefault="004F5428" w:rsidP="6752B309"/>
    <w:p w14:paraId="1D2C9CDE" w14:textId="77777777" w:rsidR="00DC5ECE" w:rsidRDefault="00DC5ECE" w:rsidP="6752B309"/>
    <w:p w14:paraId="0D6A6764" w14:textId="77777777" w:rsidR="00DC5ECE" w:rsidRDefault="00DC5ECE" w:rsidP="6752B309"/>
    <w:p w14:paraId="7FD2C21E" w14:textId="77777777" w:rsidR="00DC5ECE" w:rsidRDefault="00DC5ECE" w:rsidP="6752B309"/>
    <w:p w14:paraId="3B0EA23C" w14:textId="77777777" w:rsidR="00DC5ECE" w:rsidRDefault="00DC5ECE" w:rsidP="6752B309"/>
    <w:p w14:paraId="3663D670" w14:textId="77777777" w:rsidR="00DC5ECE" w:rsidRDefault="00DC5ECE" w:rsidP="6752B309"/>
    <w:p w14:paraId="6A77F912" w14:textId="77777777" w:rsidR="00DC5ECE" w:rsidRDefault="00DC5ECE" w:rsidP="6752B309"/>
    <w:p w14:paraId="431BD635" w14:textId="77777777" w:rsidR="003D1714" w:rsidRDefault="003D1714" w:rsidP="00E30816">
      <w:pPr>
        <w:rPr>
          <w:b/>
          <w:bCs/>
          <w:sz w:val="22"/>
          <w:szCs w:val="22"/>
        </w:rPr>
      </w:pPr>
    </w:p>
    <w:p w14:paraId="16D8414A" w14:textId="12B7E28A" w:rsidR="00B12060" w:rsidRPr="000C486C" w:rsidRDefault="000C486C" w:rsidP="00E30816">
      <w: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902"/>
      </w:tblGrid>
      <w:tr w:rsidR="000C486C" w14:paraId="2344141A" w14:textId="77777777" w:rsidTr="000C486C">
        <w:tc>
          <w:tcPr>
            <w:tcW w:w="12952" w:type="dxa"/>
          </w:tcPr>
          <w:p w14:paraId="2B4DD5DD" w14:textId="77777777" w:rsidR="000C486C" w:rsidRDefault="000C486C" w:rsidP="000C48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5692E9A" w14:textId="53597E44" w:rsidR="000C486C" w:rsidRDefault="000C486C" w:rsidP="000C486C">
            <w:pPr>
              <w:jc w:val="center"/>
              <w:rPr>
                <w:b/>
                <w:bCs/>
                <w:sz w:val="28"/>
                <w:szCs w:val="28"/>
              </w:rPr>
            </w:pPr>
            <w:r w:rsidRPr="7D76D6C9">
              <w:rPr>
                <w:b/>
                <w:bCs/>
                <w:sz w:val="28"/>
                <w:szCs w:val="28"/>
              </w:rPr>
              <w:t>Competency Domain F: Engagement with the Profession</w:t>
            </w:r>
          </w:p>
          <w:p w14:paraId="2F2D8058" w14:textId="77777777" w:rsidR="000C486C" w:rsidRDefault="000C486C" w:rsidP="000C486C">
            <w:pPr>
              <w:jc w:val="center"/>
              <w:rPr>
                <w:i/>
                <w:iCs/>
                <w:sz w:val="24"/>
              </w:rPr>
            </w:pPr>
            <w:r w:rsidRPr="7D76D6C9">
              <w:rPr>
                <w:i/>
                <w:iCs/>
                <w:sz w:val="24"/>
              </w:rPr>
              <w:t>We help our profession grow so that collectively we help society.</w:t>
            </w:r>
          </w:p>
          <w:p w14:paraId="008902FB" w14:textId="77777777" w:rsidR="000C486C" w:rsidRDefault="000C486C" w:rsidP="00E3081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D2F06C4" w14:textId="77777777" w:rsidR="00D869F7" w:rsidRDefault="00D869F7" w:rsidP="00E30816"/>
    <w:p w14:paraId="1223FEDB" w14:textId="272446D3" w:rsidR="00B12060" w:rsidRPr="00B12060" w:rsidRDefault="00B12060" w:rsidP="00E30816">
      <w:pPr>
        <w:rPr>
          <w:b/>
          <w:bCs/>
          <w:sz w:val="22"/>
          <w:szCs w:val="22"/>
        </w:rPr>
      </w:pPr>
      <w:r w:rsidRPr="00B12060">
        <w:rPr>
          <w:b/>
          <w:bCs/>
          <w:sz w:val="22"/>
          <w:szCs w:val="22"/>
        </w:rPr>
        <w:t xml:space="preserve">Competency </w:t>
      </w:r>
      <w:r w:rsidR="00E75E41" w:rsidRPr="00B12060">
        <w:rPr>
          <w:b/>
          <w:bCs/>
          <w:sz w:val="22"/>
          <w:szCs w:val="22"/>
        </w:rPr>
        <w:t xml:space="preserve">F1. Contribute to the learning of occupational therapists and </w:t>
      </w:r>
      <w:proofErr w:type="gramStart"/>
      <w:r w:rsidR="00E75E41" w:rsidRPr="00B12060">
        <w:rPr>
          <w:b/>
          <w:bCs/>
          <w:sz w:val="22"/>
          <w:szCs w:val="22"/>
        </w:rPr>
        <w:t>others</w:t>
      </w:r>
      <w:proofErr w:type="gramEnd"/>
    </w:p>
    <w:p w14:paraId="0EF5B742" w14:textId="77777777" w:rsidR="00B12060" w:rsidRPr="00B12060" w:rsidRDefault="00B12060" w:rsidP="00E30816">
      <w:pPr>
        <w:rPr>
          <w:b/>
          <w:bCs/>
          <w:sz w:val="22"/>
          <w:szCs w:val="22"/>
        </w:rPr>
      </w:pPr>
    </w:p>
    <w:p w14:paraId="7C0B5627" w14:textId="49C56759" w:rsidR="00B12060" w:rsidRDefault="00E75E41" w:rsidP="000C486C">
      <w:pPr>
        <w:spacing w:line="360" w:lineRule="auto"/>
        <w:ind w:left="720"/>
      </w:pPr>
      <w:r>
        <w:t xml:space="preserve">F1.1 Contribute to entry-to-practice education, such as fieldwork placements. </w:t>
      </w:r>
    </w:p>
    <w:p w14:paraId="5162B56B" w14:textId="1AED21BA" w:rsidR="000D2A32" w:rsidRDefault="00E75E41" w:rsidP="000C486C">
      <w:pPr>
        <w:spacing w:line="360" w:lineRule="auto"/>
        <w:ind w:left="720"/>
      </w:pPr>
      <w:r>
        <w:t>F1.2 Facilitate continuing professional development activities.</w:t>
      </w:r>
    </w:p>
    <w:p w14:paraId="31E3EC80" w14:textId="2FCA989D" w:rsidR="004C7B55" w:rsidRDefault="00E75E41" w:rsidP="000C486C">
      <w:pPr>
        <w:spacing w:line="360" w:lineRule="auto"/>
        <w:ind w:left="720"/>
      </w:pPr>
      <w:r>
        <w:t xml:space="preserve">F1.3 Act as a mentor or coach. </w:t>
      </w:r>
    </w:p>
    <w:p w14:paraId="4A7D3304" w14:textId="6DA2A6C8" w:rsidR="007A4911" w:rsidRDefault="007A4911" w:rsidP="000C486C">
      <w:pPr>
        <w:spacing w:line="360" w:lineRule="auto"/>
        <w:rPr>
          <w:rFonts w:cs="Arial"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665B5F14" w:rsidRPr="47114185">
        <w:rPr>
          <w:rFonts w:cs="Arial"/>
        </w:rPr>
        <w:t xml:space="preserve"> </w:t>
      </w:r>
      <w:proofErr w:type="gramStart"/>
      <w:r w:rsidR="665B5F14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0C486C" w14:paraId="4AA223DD" w14:textId="77777777" w:rsidTr="0054367C">
        <w:tc>
          <w:tcPr>
            <w:tcW w:w="12952" w:type="dxa"/>
          </w:tcPr>
          <w:p w14:paraId="08641D0F" w14:textId="77777777" w:rsidR="000C486C" w:rsidRDefault="000C486C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03BB7C74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0C486C" w14:paraId="158D29A0" w14:textId="77777777" w:rsidTr="0054367C">
        <w:tc>
          <w:tcPr>
            <w:tcW w:w="12952" w:type="dxa"/>
          </w:tcPr>
          <w:p w14:paraId="4946B831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391500A6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5C6B9C4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63D18FC2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984F38B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C80152D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58B95EF3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5A7C7701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3EE3C53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7D462C64" w14:textId="39F66950" w:rsidR="4EC4EAD4" w:rsidRDefault="4EC4EAD4" w:rsidP="4EC4EAD4"/>
    <w:p w14:paraId="715F9887" w14:textId="77777777" w:rsidR="000C486C" w:rsidRDefault="000C48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A9AC446" w14:textId="0B2DA6AB" w:rsidR="4EC4EAD4" w:rsidRPr="005B78E3" w:rsidRDefault="0F9B5446" w:rsidP="41F29E1E">
      <w:pPr>
        <w:spacing w:line="360" w:lineRule="auto"/>
        <w:rPr>
          <w:b/>
          <w:bCs/>
          <w:sz w:val="22"/>
          <w:szCs w:val="22"/>
        </w:rPr>
      </w:pPr>
      <w:r w:rsidRPr="005B78E3">
        <w:rPr>
          <w:b/>
          <w:bCs/>
          <w:sz w:val="22"/>
          <w:szCs w:val="22"/>
        </w:rPr>
        <w:lastRenderedPageBreak/>
        <w:t xml:space="preserve">Competency F2. Show leadership in the </w:t>
      </w:r>
      <w:proofErr w:type="gramStart"/>
      <w:r w:rsidRPr="005B78E3">
        <w:rPr>
          <w:b/>
          <w:bCs/>
          <w:sz w:val="22"/>
          <w:szCs w:val="22"/>
        </w:rPr>
        <w:t>workplace</w:t>
      </w:r>
      <w:proofErr w:type="gramEnd"/>
    </w:p>
    <w:p w14:paraId="5CE692DF" w14:textId="32717226" w:rsidR="00B12060" w:rsidRDefault="067E8845" w:rsidP="000C486C">
      <w:pPr>
        <w:spacing w:line="360" w:lineRule="auto"/>
        <w:ind w:left="720"/>
      </w:pPr>
      <w:r>
        <w:t>F2.1 Support assistants, students, support staff, volunteers, and other team members.</w:t>
      </w:r>
    </w:p>
    <w:p w14:paraId="240694C1" w14:textId="18D7E900" w:rsidR="00774B3A" w:rsidRDefault="00774B3A" w:rsidP="000C486C">
      <w:pPr>
        <w:spacing w:line="360" w:lineRule="auto"/>
        <w:ind w:left="720"/>
      </w:pPr>
      <w:r>
        <w:t>F2.2</w:t>
      </w:r>
      <w:r w:rsidR="001442AA">
        <w:t xml:space="preserve"> Influence colleagues to progress towards workplace values, vision, and goals.</w:t>
      </w:r>
    </w:p>
    <w:p w14:paraId="0EA3C719" w14:textId="13AF3500" w:rsidR="00B12060" w:rsidRDefault="00E75E41" w:rsidP="000C486C">
      <w:pPr>
        <w:spacing w:line="360" w:lineRule="auto"/>
        <w:ind w:left="720"/>
      </w:pPr>
      <w:r>
        <w:t>F2.3 Support improvement initiatives at work.</w:t>
      </w:r>
    </w:p>
    <w:p w14:paraId="3F84794B" w14:textId="06740F35" w:rsidR="00B12060" w:rsidRDefault="00E75E41" w:rsidP="000C486C">
      <w:pPr>
        <w:spacing w:line="360" w:lineRule="auto"/>
        <w:ind w:left="720"/>
      </w:pPr>
      <w:r>
        <w:t>F2.4 Serve as a role model.</w:t>
      </w:r>
    </w:p>
    <w:p w14:paraId="32F2634C" w14:textId="04611C91" w:rsidR="00B12060" w:rsidRDefault="00E75E41" w:rsidP="000C486C">
      <w:pPr>
        <w:spacing w:line="360" w:lineRule="auto"/>
        <w:ind w:left="1230" w:hanging="510"/>
      </w:pPr>
      <w:r>
        <w:t>F2.5 Act responsibly when there are environmental or social impacts to their own behaviour or advice, or that of the team.</w:t>
      </w:r>
    </w:p>
    <w:p w14:paraId="6317564E" w14:textId="77777777" w:rsidR="000C486C" w:rsidRDefault="000C486C" w:rsidP="000C486C">
      <w:pPr>
        <w:spacing w:line="360" w:lineRule="auto"/>
        <w:rPr>
          <w:rFonts w:ascii="Wingdings" w:eastAsia="Wingdings" w:hAnsi="Wingdings" w:cs="Wingdings"/>
        </w:rPr>
      </w:pPr>
    </w:p>
    <w:p w14:paraId="2E9783EF" w14:textId="13E5424A" w:rsidR="007A4911" w:rsidRDefault="007A4911" w:rsidP="000C486C">
      <w:pPr>
        <w:spacing w:line="360" w:lineRule="auto"/>
        <w:rPr>
          <w:rFonts w:cs="Arial"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4AAAD02B" w:rsidRPr="47114185">
        <w:rPr>
          <w:rFonts w:cs="Arial"/>
        </w:rPr>
        <w:t xml:space="preserve"> </w:t>
      </w:r>
      <w:proofErr w:type="gramStart"/>
      <w:r w:rsidR="4AAAD02B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0C486C" w14:paraId="6AF6B11D" w14:textId="77777777" w:rsidTr="0054367C">
        <w:tc>
          <w:tcPr>
            <w:tcW w:w="12952" w:type="dxa"/>
          </w:tcPr>
          <w:p w14:paraId="5B3C7B01" w14:textId="77777777" w:rsidR="000C486C" w:rsidRDefault="000C486C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3A47AE4E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0C486C" w14:paraId="0B06D7DD" w14:textId="77777777" w:rsidTr="0054367C">
        <w:tc>
          <w:tcPr>
            <w:tcW w:w="12952" w:type="dxa"/>
          </w:tcPr>
          <w:p w14:paraId="14F58A04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2ABC8542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1D510B99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49369F29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4F84B2AC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30C754F7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6A135175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0228EB85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76E00403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6FF9344B" w14:textId="77777777" w:rsidR="007A4911" w:rsidRDefault="007A4911" w:rsidP="00E30816"/>
    <w:p w14:paraId="136BB9FE" w14:textId="77777777" w:rsidR="000C486C" w:rsidRDefault="000C48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BA14C2F" w14:textId="178CE64C" w:rsidR="00B12060" w:rsidRDefault="002C3687" w:rsidP="00E30816">
      <w:r>
        <w:rPr>
          <w:b/>
          <w:bCs/>
          <w:sz w:val="22"/>
          <w:szCs w:val="22"/>
        </w:rPr>
        <w:lastRenderedPageBreak/>
        <w:t>Competency</w:t>
      </w:r>
      <w:r w:rsidR="00E75E41" w:rsidRPr="00B12060">
        <w:rPr>
          <w:b/>
          <w:bCs/>
          <w:sz w:val="22"/>
          <w:szCs w:val="22"/>
        </w:rPr>
        <w:t xml:space="preserve"> F3. Contribute to the development of occupational </w:t>
      </w:r>
      <w:proofErr w:type="gramStart"/>
      <w:r w:rsidR="00E75E41" w:rsidRPr="00B12060">
        <w:rPr>
          <w:b/>
          <w:bCs/>
          <w:sz w:val="22"/>
          <w:szCs w:val="22"/>
        </w:rPr>
        <w:t>therapy</w:t>
      </w:r>
      <w:proofErr w:type="gramEnd"/>
    </w:p>
    <w:p w14:paraId="1F27EC83" w14:textId="77777777" w:rsidR="00B12060" w:rsidRDefault="00B12060" w:rsidP="00E30816"/>
    <w:p w14:paraId="438E8A26" w14:textId="26CB0A95" w:rsidR="00527CEC" w:rsidRDefault="00E75E41" w:rsidP="000C486C">
      <w:pPr>
        <w:spacing w:line="360" w:lineRule="auto"/>
        <w:ind w:left="510"/>
      </w:pPr>
      <w:r>
        <w:t xml:space="preserve">F3.1 Help build the occupational therapy body of knowledge. </w:t>
      </w:r>
    </w:p>
    <w:p w14:paraId="47DFAA5B" w14:textId="5661D0A4" w:rsidR="00527CEC" w:rsidRDefault="00E75E41" w:rsidP="000C486C">
      <w:pPr>
        <w:tabs>
          <w:tab w:val="left" w:pos="567"/>
        </w:tabs>
        <w:spacing w:line="360" w:lineRule="auto"/>
        <w:ind w:left="1020" w:hanging="510"/>
      </w:pPr>
      <w:r>
        <w:t xml:space="preserve">F3.2 Contribute to research in occupational therapy and occupational science, innovative </w:t>
      </w:r>
      <w:r w:rsidR="00F935C0">
        <w:t>practices, and</w:t>
      </w:r>
      <w:r w:rsidR="00925AB6">
        <w:t xml:space="preserve"> emerging</w:t>
      </w:r>
      <w:r>
        <w:t xml:space="preserve"> roles. </w:t>
      </w:r>
    </w:p>
    <w:p w14:paraId="46915805" w14:textId="77777777" w:rsidR="00527CEC" w:rsidRDefault="00E75E41" w:rsidP="000C486C">
      <w:pPr>
        <w:spacing w:line="360" w:lineRule="auto"/>
        <w:ind w:left="510"/>
      </w:pPr>
      <w:r>
        <w:t xml:space="preserve">F3.3 Participate in quality improvement initiatives, as well as data collection and analysis. </w:t>
      </w:r>
    </w:p>
    <w:p w14:paraId="08BC524D" w14:textId="05342C00" w:rsidR="00527CEC" w:rsidRDefault="00E75E41" w:rsidP="000C486C">
      <w:pPr>
        <w:spacing w:line="360" w:lineRule="auto"/>
        <w:ind w:left="510"/>
      </w:pPr>
      <w:r>
        <w:t>F3.4 Collaborate in research with individuals, communities, and people from other disciplines.</w:t>
      </w:r>
    </w:p>
    <w:p w14:paraId="17A6DD46" w14:textId="77777777" w:rsidR="000C486C" w:rsidRDefault="000F2904" w:rsidP="000F2904">
      <w:pPr>
        <w:spacing w:line="360" w:lineRule="auto"/>
        <w:rPr>
          <w:rFonts w:ascii="Wingdings" w:eastAsia="Wingdings" w:hAnsi="Wingdings" w:cs="Wingdings"/>
        </w:rPr>
      </w:pPr>
      <w:r w:rsidRPr="47114185">
        <w:rPr>
          <w:rFonts w:ascii="Wingdings" w:eastAsia="Wingdings" w:hAnsi="Wingdings" w:cs="Wingdings"/>
        </w:rPr>
        <w:t xml:space="preserve"> </w:t>
      </w:r>
    </w:p>
    <w:p w14:paraId="34AD97CB" w14:textId="5D2CDFA2" w:rsidR="0074043D" w:rsidRDefault="007A4911" w:rsidP="000F2904">
      <w:pPr>
        <w:spacing w:line="360" w:lineRule="auto"/>
        <w:rPr>
          <w:rFonts w:cs="Arial"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23C13127" w:rsidRPr="47114185">
        <w:rPr>
          <w:rFonts w:cs="Arial"/>
        </w:rPr>
        <w:t xml:space="preserve"> </w:t>
      </w:r>
      <w:proofErr w:type="gramStart"/>
      <w:r w:rsidR="23C13127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0C486C" w14:paraId="22AA86B8" w14:textId="77777777" w:rsidTr="0054367C">
        <w:tc>
          <w:tcPr>
            <w:tcW w:w="12952" w:type="dxa"/>
          </w:tcPr>
          <w:p w14:paraId="243BAA15" w14:textId="77777777" w:rsidR="000C486C" w:rsidRDefault="000C486C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1FF8B0FC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0C486C" w14:paraId="06299319" w14:textId="77777777" w:rsidTr="0054367C">
        <w:tc>
          <w:tcPr>
            <w:tcW w:w="12952" w:type="dxa"/>
          </w:tcPr>
          <w:p w14:paraId="02FF0C27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0D81D657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4908747D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6469C8AF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4944C348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6E047599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3C20639F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419A9A1C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63170BB9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0F4F930A" w14:textId="49EABA64" w:rsidR="4EC4EAD4" w:rsidRDefault="4EC4EAD4" w:rsidP="4EC4EAD4"/>
    <w:p w14:paraId="564CBFAC" w14:textId="77777777" w:rsidR="000C486C" w:rsidRDefault="000C48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BB4FC8F" w14:textId="13D10F83" w:rsidR="002C3687" w:rsidRDefault="002C3687" w:rsidP="00E30816">
      <w:r>
        <w:rPr>
          <w:b/>
          <w:bCs/>
          <w:sz w:val="22"/>
          <w:szCs w:val="22"/>
        </w:rPr>
        <w:lastRenderedPageBreak/>
        <w:t xml:space="preserve">Competency </w:t>
      </w:r>
      <w:r w:rsidR="00E75E41" w:rsidRPr="002C3687">
        <w:rPr>
          <w:b/>
          <w:bCs/>
          <w:sz w:val="22"/>
          <w:szCs w:val="22"/>
        </w:rPr>
        <w:t xml:space="preserve">F4. Show leadership in the profession throughout </w:t>
      </w:r>
      <w:proofErr w:type="gramStart"/>
      <w:r w:rsidR="00E75E41" w:rsidRPr="002C3687">
        <w:rPr>
          <w:b/>
          <w:bCs/>
          <w:sz w:val="22"/>
          <w:szCs w:val="22"/>
        </w:rPr>
        <w:t>career</w:t>
      </w:r>
      <w:proofErr w:type="gramEnd"/>
      <w:r w:rsidR="00E75E41">
        <w:t xml:space="preserve"> </w:t>
      </w:r>
    </w:p>
    <w:p w14:paraId="1E7D1302" w14:textId="77777777" w:rsidR="002C3687" w:rsidRDefault="002C3687" w:rsidP="00E30816"/>
    <w:p w14:paraId="53476DB2" w14:textId="452E6339" w:rsidR="002C3687" w:rsidRDefault="003A48A3" w:rsidP="000C486C">
      <w:pPr>
        <w:spacing w:line="360" w:lineRule="auto"/>
        <w:ind w:left="510"/>
      </w:pPr>
      <w:r>
        <w:t>F4.1 Promote</w:t>
      </w:r>
      <w:r w:rsidR="00E75E41">
        <w:t xml:space="preserve"> the value of occupation and occupational therapy in the wider community.</w:t>
      </w:r>
    </w:p>
    <w:p w14:paraId="546E756F" w14:textId="1FA1509C" w:rsidR="002C3687" w:rsidRDefault="00E75E41" w:rsidP="000C486C">
      <w:pPr>
        <w:tabs>
          <w:tab w:val="left" w:pos="567"/>
        </w:tabs>
        <w:spacing w:line="360" w:lineRule="auto"/>
        <w:ind w:left="1020" w:hanging="510"/>
      </w:pPr>
      <w:r>
        <w:t xml:space="preserve">F4.2 Advocate for an alignment between occupational therapy standards and </w:t>
      </w:r>
      <w:r w:rsidR="00AF47E4">
        <w:t>processes, organizational</w:t>
      </w:r>
      <w:r>
        <w:t xml:space="preserve"> policies, social justice, and emerging best practices. </w:t>
      </w:r>
    </w:p>
    <w:p w14:paraId="5EDFD839" w14:textId="35C44240" w:rsidR="002C3687" w:rsidRDefault="00E75E41" w:rsidP="000C486C">
      <w:pPr>
        <w:tabs>
          <w:tab w:val="left" w:pos="567"/>
        </w:tabs>
        <w:spacing w:line="360" w:lineRule="auto"/>
        <w:ind w:left="1020" w:hanging="510"/>
      </w:pPr>
      <w:r>
        <w:t>F4.3 Take part in professional and community activities such as volunteering for events and committees</w:t>
      </w:r>
      <w:r w:rsidR="00B25022">
        <w:t>.</w:t>
      </w:r>
    </w:p>
    <w:p w14:paraId="02396820" w14:textId="38A54826" w:rsidR="00E75E41" w:rsidRDefault="00E75E41" w:rsidP="000C486C">
      <w:pPr>
        <w:spacing w:line="360" w:lineRule="auto"/>
        <w:ind w:left="510"/>
      </w:pPr>
      <w:r>
        <w:t xml:space="preserve">F4.4 Influence the profession and its contribution to </w:t>
      </w:r>
      <w:r w:rsidR="00F1730C">
        <w:t>society</w:t>
      </w:r>
      <w:r>
        <w:t>.</w:t>
      </w:r>
    </w:p>
    <w:p w14:paraId="716765C2" w14:textId="77777777" w:rsidR="000C486C" w:rsidRDefault="000C486C" w:rsidP="000C486C">
      <w:pPr>
        <w:spacing w:line="360" w:lineRule="auto"/>
        <w:rPr>
          <w:rFonts w:ascii="Wingdings" w:eastAsia="Wingdings" w:hAnsi="Wingdings" w:cs="Wingdings"/>
        </w:rPr>
      </w:pPr>
    </w:p>
    <w:p w14:paraId="07E7CFAA" w14:textId="1D8C2006" w:rsidR="007A4911" w:rsidRDefault="007A4911" w:rsidP="000C486C">
      <w:pPr>
        <w:spacing w:line="360" w:lineRule="auto"/>
        <w:rPr>
          <w:rFonts w:cs="Arial"/>
          <w:strike/>
        </w:rPr>
      </w:pP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meet </w:t>
      </w:r>
      <w:r w:rsidR="00BD40E3" w:rsidRPr="47114185">
        <w:rPr>
          <w:rFonts w:cs="Arial"/>
        </w:rPr>
        <w:t>c</w:t>
      </w:r>
      <w:r w:rsidR="00BD40E3">
        <w:rPr>
          <w:rFonts w:cs="Arial"/>
        </w:rPr>
        <w:t>onsistently</w:t>
      </w:r>
      <w:r w:rsidRPr="47114185">
        <w:rPr>
          <w:rFonts w:cs="Arial"/>
        </w:rPr>
        <w:t xml:space="preserve">     </w:t>
      </w:r>
      <w:r w:rsidRPr="47114185">
        <w:rPr>
          <w:rFonts w:ascii="Wingdings" w:eastAsia="Wingdings" w:hAnsi="Wingdings" w:cs="Wingdings"/>
        </w:rPr>
        <w:t>¨</w:t>
      </w:r>
      <w:r w:rsidRPr="47114185">
        <w:rPr>
          <w:rFonts w:cs="Arial"/>
        </w:rPr>
        <w:t xml:space="preserve"> I need or want to</w:t>
      </w:r>
      <w:r w:rsidR="456C7611" w:rsidRPr="47114185">
        <w:rPr>
          <w:rFonts w:cs="Arial"/>
        </w:rPr>
        <w:t xml:space="preserve"> </w:t>
      </w:r>
      <w:proofErr w:type="gramStart"/>
      <w:r w:rsidR="456C7611" w:rsidRPr="47114185">
        <w:rPr>
          <w:rFonts w:cs="Arial"/>
        </w:rPr>
        <w:t>improve</w:t>
      </w:r>
      <w:proofErr w:type="gramEnd"/>
      <w:r w:rsidRPr="47114185">
        <w:rPr>
          <w:rFonts w:cs="Arial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2"/>
      </w:tblGrid>
      <w:tr w:rsidR="000C486C" w14:paraId="3981D93D" w14:textId="77777777" w:rsidTr="0054367C">
        <w:tc>
          <w:tcPr>
            <w:tcW w:w="12952" w:type="dxa"/>
          </w:tcPr>
          <w:p w14:paraId="1E075F2D" w14:textId="77777777" w:rsidR="000C486C" w:rsidRDefault="000C486C" w:rsidP="0054367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Please provide at least one example describing how this item of competency is achieved in your current area of practice.  </w:t>
            </w:r>
          </w:p>
          <w:p w14:paraId="1BDAF1FB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Attach additional pages if necessary.</w:t>
            </w:r>
          </w:p>
        </w:tc>
      </w:tr>
      <w:tr w:rsidR="000C486C" w14:paraId="1AD11CCB" w14:textId="77777777" w:rsidTr="0054367C">
        <w:tc>
          <w:tcPr>
            <w:tcW w:w="12952" w:type="dxa"/>
          </w:tcPr>
          <w:p w14:paraId="4577D5B2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214DF405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46971BF0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2E17A1E7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5BAADAFB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449FB4A3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3DE1A8CE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1515CDA4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  <w:p w14:paraId="007EC826" w14:textId="77777777" w:rsidR="000C486C" w:rsidRDefault="000C486C" w:rsidP="0054367C">
            <w:pPr>
              <w:spacing w:line="360" w:lineRule="auto"/>
              <w:rPr>
                <w:rFonts w:cs="Arial"/>
              </w:rPr>
            </w:pPr>
          </w:p>
        </w:tc>
      </w:tr>
    </w:tbl>
    <w:p w14:paraId="4E5F0E3C" w14:textId="77777777" w:rsidR="000C486C" w:rsidRDefault="000C486C" w:rsidP="000C486C">
      <w:pPr>
        <w:spacing w:line="360" w:lineRule="auto"/>
        <w:rPr>
          <w:rFonts w:cs="Arial"/>
          <w:strike/>
        </w:rPr>
      </w:pPr>
    </w:p>
    <w:p w14:paraId="56838892" w14:textId="77777777" w:rsidR="000C486C" w:rsidRDefault="000C486C" w:rsidP="000C486C">
      <w:pPr>
        <w:spacing w:line="360" w:lineRule="auto"/>
        <w:rPr>
          <w:rFonts w:cs="Arial"/>
          <w:strike/>
        </w:rPr>
      </w:pPr>
    </w:p>
    <w:p w14:paraId="1E32CDA1" w14:textId="77777777" w:rsidR="000C486C" w:rsidRDefault="000C486C" w:rsidP="000C486C">
      <w:pPr>
        <w:spacing w:line="360" w:lineRule="auto"/>
        <w:rPr>
          <w:rFonts w:cs="Arial"/>
        </w:rPr>
      </w:pPr>
    </w:p>
    <w:p w14:paraId="6D9B0549" w14:textId="77777777" w:rsidR="0074043D" w:rsidRDefault="0074043D" w:rsidP="0074043D">
      <w:pPr>
        <w:spacing w:line="360" w:lineRule="auto"/>
      </w:pPr>
    </w:p>
    <w:p w14:paraId="631650A6" w14:textId="77777777" w:rsidR="007A4911" w:rsidRDefault="007A4911" w:rsidP="007A4911"/>
    <w:p w14:paraId="3E4D8742" w14:textId="171095D8" w:rsidR="00A61A0C" w:rsidRDefault="00A61A0C" w:rsidP="00E30816"/>
    <w:p w14:paraId="1A2C5272" w14:textId="487E7006" w:rsidR="00E94653" w:rsidRPr="0060599C" w:rsidRDefault="00E94653" w:rsidP="00580E02"/>
    <w:sectPr w:rsidR="00E94653" w:rsidRPr="0060599C" w:rsidSect="00C35F3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2" w:h="12242" w:orient="landscape" w:code="1"/>
      <w:pgMar w:top="1440" w:right="1440" w:bottom="1440" w:left="1440" w:header="709" w:footer="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4906" w14:textId="77777777" w:rsidR="007E74BA" w:rsidRDefault="007E74BA">
      <w:r>
        <w:separator/>
      </w:r>
    </w:p>
  </w:endnote>
  <w:endnote w:type="continuationSeparator" w:id="0">
    <w:p w14:paraId="573E54F7" w14:textId="77777777" w:rsidR="007E74BA" w:rsidRDefault="007E74BA">
      <w:r>
        <w:continuationSeparator/>
      </w:r>
    </w:p>
  </w:endnote>
  <w:endnote w:type="continuationNotice" w:id="1">
    <w:p w14:paraId="1720E040" w14:textId="77777777" w:rsidR="007E74BA" w:rsidRDefault="007E7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A2A8" w14:textId="77777777" w:rsidR="00CC5BBC" w:rsidRDefault="00CC5BBC" w:rsidP="00535A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C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1BEF1B" w14:textId="77777777" w:rsidR="00CC5BBC" w:rsidRDefault="00CC5BBC" w:rsidP="00BF62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5630" w14:textId="77777777" w:rsidR="008F4B31" w:rsidRDefault="008F4B31" w:rsidP="008F4B31">
    <w:pPr>
      <w:pStyle w:val="Footer"/>
      <w:jc w:val="center"/>
    </w:pPr>
  </w:p>
  <w:p w14:paraId="0DD75E8F" w14:textId="77777777" w:rsidR="00CC5BBC" w:rsidRDefault="00CC5BBC" w:rsidP="00BF62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C994" w14:textId="77777777" w:rsidR="00F24BC9" w:rsidRDefault="00F24BC9"/>
  <w:p w14:paraId="2C82DC15" w14:textId="77777777" w:rsidR="00F24BC9" w:rsidRDefault="00F24BC9"/>
  <w:p w14:paraId="038E6549" w14:textId="77777777" w:rsidR="00F24BC9" w:rsidRDefault="00F24BC9"/>
  <w:p w14:paraId="70E502E3" w14:textId="347DCC8F" w:rsidR="6752B309" w:rsidRDefault="6752B309" w:rsidP="6752B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1502" w14:textId="77777777" w:rsidR="007E74BA" w:rsidRDefault="007E74BA">
      <w:r>
        <w:separator/>
      </w:r>
    </w:p>
  </w:footnote>
  <w:footnote w:type="continuationSeparator" w:id="0">
    <w:p w14:paraId="2093BF8E" w14:textId="77777777" w:rsidR="007E74BA" w:rsidRDefault="007E74BA">
      <w:r>
        <w:continuationSeparator/>
      </w:r>
    </w:p>
  </w:footnote>
  <w:footnote w:type="continuationNotice" w:id="1">
    <w:p w14:paraId="2BF50EBE" w14:textId="77777777" w:rsidR="007E74BA" w:rsidRDefault="007E74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4FDF" w14:textId="1BD978F2" w:rsidR="00E24CD0" w:rsidRDefault="00E24CD0" w:rsidP="00036994">
    <w:pPr>
      <w:pStyle w:val="Header"/>
      <w:tabs>
        <w:tab w:val="left" w:pos="6750"/>
        <w:tab w:val="right" w:pos="14668"/>
      </w:tabs>
      <w:jc w:val="right"/>
    </w:pPr>
    <w:r>
      <w:tab/>
    </w:r>
    <w:r>
      <w:tab/>
    </w:r>
    <w:r w:rsidR="00BA5C54">
      <w:rPr>
        <w:noProof/>
      </w:rPr>
      <w:drawing>
        <wp:inline distT="0" distB="0" distL="0" distR="0" wp14:anchorId="16D021E6" wp14:editId="4B77A4B6">
          <wp:extent cx="723900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F992" w14:textId="3DC422AD" w:rsidR="00E24CD0" w:rsidRDefault="005A2C60" w:rsidP="0009031E">
    <w:pPr>
      <w:pStyle w:val="Header"/>
      <w:jc w:val="center"/>
    </w:pPr>
    <w:r>
      <w:rPr>
        <w:noProof/>
      </w:rPr>
      <w:drawing>
        <wp:inline distT="0" distB="0" distL="0" distR="0" wp14:anchorId="28732316" wp14:editId="6415CD78">
          <wp:extent cx="5943600" cy="960120"/>
          <wp:effectExtent l="0" t="0" r="0" b="0"/>
          <wp:docPr id="325898099" name="Picture 325898099" descr="A 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898099" name="Picture 1" descr="A green text on a black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ABBE7" w14:textId="77777777" w:rsidR="00F140A5" w:rsidRPr="00D170BB" w:rsidRDefault="00F140A5" w:rsidP="00F140A5">
    <w:pPr>
      <w:jc w:val="center"/>
      <w:rPr>
        <w:b/>
        <w:bCs/>
        <w:sz w:val="16"/>
        <w:szCs w:val="16"/>
      </w:rPr>
    </w:pPr>
  </w:p>
  <w:p w14:paraId="5C8844CE" w14:textId="63BFE7A0" w:rsidR="00F140A5" w:rsidRPr="00F140A5" w:rsidRDefault="00F140A5" w:rsidP="00F140A5">
    <w:pPr>
      <w:jc w:val="center"/>
      <w:rPr>
        <w:b/>
        <w:bCs/>
        <w:sz w:val="40"/>
        <w:szCs w:val="40"/>
      </w:rPr>
    </w:pPr>
    <w:r w:rsidRPr="00E24CD0">
      <w:rPr>
        <w:b/>
        <w:bCs/>
        <w:sz w:val="40"/>
        <w:szCs w:val="40"/>
      </w:rPr>
      <w:t>Self-Assessment Tool</w:t>
    </w:r>
  </w:p>
  <w:p w14:paraId="3924CBA8" w14:textId="35F2ADE6" w:rsidR="00F140A5" w:rsidRDefault="00F140A5" w:rsidP="00D170BB">
    <w:pPr>
      <w:jc w:val="center"/>
    </w:pPr>
    <w:r w:rsidRPr="00E24CD0">
      <w:rPr>
        <w:i/>
        <w:iCs/>
      </w:rPr>
      <w:t>The Competencies for Occupational Therapists in Canada, 2021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4DA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16921"/>
    <w:multiLevelType w:val="hybridMultilevel"/>
    <w:tmpl w:val="4D088812"/>
    <w:lvl w:ilvl="0" w:tplc="7E2CD0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42CE8"/>
    <w:multiLevelType w:val="hybridMultilevel"/>
    <w:tmpl w:val="9C16847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D1175"/>
    <w:multiLevelType w:val="hybridMultilevel"/>
    <w:tmpl w:val="A0148648"/>
    <w:lvl w:ilvl="0" w:tplc="0A5475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F6DE5"/>
    <w:multiLevelType w:val="hybridMultilevel"/>
    <w:tmpl w:val="288E5932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73ACE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05352"/>
    <w:multiLevelType w:val="hybridMultilevel"/>
    <w:tmpl w:val="CA12A112"/>
    <w:lvl w:ilvl="0" w:tplc="95926D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848FF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91E05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D21FB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737782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D76DD"/>
    <w:multiLevelType w:val="hybridMultilevel"/>
    <w:tmpl w:val="2F427270"/>
    <w:lvl w:ilvl="0" w:tplc="95926D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779CC"/>
    <w:multiLevelType w:val="hybridMultilevel"/>
    <w:tmpl w:val="D5B413E6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230C9"/>
    <w:multiLevelType w:val="hybridMultilevel"/>
    <w:tmpl w:val="162E5F5C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21593"/>
    <w:multiLevelType w:val="hybridMultilevel"/>
    <w:tmpl w:val="FB78F37C"/>
    <w:lvl w:ilvl="0" w:tplc="7DA6F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F44BF"/>
    <w:multiLevelType w:val="hybridMultilevel"/>
    <w:tmpl w:val="192C1608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2936C9"/>
    <w:multiLevelType w:val="hybridMultilevel"/>
    <w:tmpl w:val="EE72331E"/>
    <w:lvl w:ilvl="0" w:tplc="7DA6F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87375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7151BC"/>
    <w:multiLevelType w:val="hybridMultilevel"/>
    <w:tmpl w:val="B31E024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E37F0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2F43BC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2156E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954016"/>
    <w:multiLevelType w:val="hybridMultilevel"/>
    <w:tmpl w:val="EAA096B0"/>
    <w:lvl w:ilvl="0" w:tplc="95926D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881C3C"/>
    <w:multiLevelType w:val="hybridMultilevel"/>
    <w:tmpl w:val="A60A61A8"/>
    <w:lvl w:ilvl="0" w:tplc="7DA6F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D648C9"/>
    <w:multiLevelType w:val="hybridMultilevel"/>
    <w:tmpl w:val="E7205190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923F69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FA36F5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FB4CCE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97694"/>
    <w:multiLevelType w:val="hybridMultilevel"/>
    <w:tmpl w:val="A93C114C"/>
    <w:lvl w:ilvl="0" w:tplc="7DA6F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AA129C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1C23B0"/>
    <w:multiLevelType w:val="hybridMultilevel"/>
    <w:tmpl w:val="BD6430C6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22502B"/>
    <w:multiLevelType w:val="hybridMultilevel"/>
    <w:tmpl w:val="35F8C714"/>
    <w:lvl w:ilvl="0" w:tplc="95926D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7A5DE2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5F3850"/>
    <w:multiLevelType w:val="hybridMultilevel"/>
    <w:tmpl w:val="212CDC3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E7E56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065171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B81616"/>
    <w:multiLevelType w:val="hybridMultilevel"/>
    <w:tmpl w:val="840EB6BA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94E75"/>
    <w:multiLevelType w:val="hybridMultilevel"/>
    <w:tmpl w:val="AE1035BA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C54116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A3C4B"/>
    <w:multiLevelType w:val="hybridMultilevel"/>
    <w:tmpl w:val="8B68B76E"/>
    <w:lvl w:ilvl="0" w:tplc="7884F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4339120">
    <w:abstractNumId w:val="16"/>
  </w:num>
  <w:num w:numId="2" w16cid:durableId="1157112690">
    <w:abstractNumId w:val="12"/>
  </w:num>
  <w:num w:numId="3" w16cid:durableId="1971324447">
    <w:abstractNumId w:val="38"/>
  </w:num>
  <w:num w:numId="4" w16cid:durableId="302736891">
    <w:abstractNumId w:val="21"/>
  </w:num>
  <w:num w:numId="5" w16cid:durableId="726145148">
    <w:abstractNumId w:val="39"/>
  </w:num>
  <w:num w:numId="6" w16cid:durableId="1953441300">
    <w:abstractNumId w:val="29"/>
  </w:num>
  <w:num w:numId="7" w16cid:durableId="1961568975">
    <w:abstractNumId w:val="27"/>
  </w:num>
  <w:num w:numId="8" w16cid:durableId="269899715">
    <w:abstractNumId w:val="32"/>
  </w:num>
  <w:num w:numId="9" w16cid:durableId="235359473">
    <w:abstractNumId w:val="8"/>
  </w:num>
  <w:num w:numId="10" w16cid:durableId="85082117">
    <w:abstractNumId w:val="25"/>
  </w:num>
  <w:num w:numId="11" w16cid:durableId="1067872796">
    <w:abstractNumId w:val="35"/>
  </w:num>
  <w:num w:numId="12" w16cid:durableId="1893149425">
    <w:abstractNumId w:val="3"/>
  </w:num>
  <w:num w:numId="13" w16cid:durableId="483591377">
    <w:abstractNumId w:val="11"/>
  </w:num>
  <w:num w:numId="14" w16cid:durableId="1799453117">
    <w:abstractNumId w:val="23"/>
  </w:num>
  <w:num w:numId="15" w16cid:durableId="664631867">
    <w:abstractNumId w:val="1"/>
  </w:num>
  <w:num w:numId="16" w16cid:durableId="128059956">
    <w:abstractNumId w:val="28"/>
  </w:num>
  <w:num w:numId="17" w16cid:durableId="494034451">
    <w:abstractNumId w:val="31"/>
  </w:num>
  <w:num w:numId="18" w16cid:durableId="1070268941">
    <w:abstractNumId w:val="6"/>
  </w:num>
  <w:num w:numId="19" w16cid:durableId="1319962621">
    <w:abstractNumId w:val="14"/>
  </w:num>
  <w:num w:numId="20" w16cid:durableId="918053700">
    <w:abstractNumId w:val="22"/>
  </w:num>
  <w:num w:numId="21" w16cid:durableId="89543577">
    <w:abstractNumId w:val="24"/>
  </w:num>
  <w:num w:numId="22" w16cid:durableId="1493452307">
    <w:abstractNumId w:val="15"/>
  </w:num>
  <w:num w:numId="23" w16cid:durableId="2089500411">
    <w:abstractNumId w:val="30"/>
  </w:num>
  <w:num w:numId="24" w16cid:durableId="1995720256">
    <w:abstractNumId w:val="33"/>
  </w:num>
  <w:num w:numId="25" w16cid:durableId="1144393137">
    <w:abstractNumId w:val="4"/>
  </w:num>
  <w:num w:numId="26" w16cid:durableId="2019188115">
    <w:abstractNumId w:val="37"/>
  </w:num>
  <w:num w:numId="27" w16cid:durableId="721560473">
    <w:abstractNumId w:val="18"/>
  </w:num>
  <w:num w:numId="28" w16cid:durableId="1628967155">
    <w:abstractNumId w:val="36"/>
  </w:num>
  <w:num w:numId="29" w16cid:durableId="1778452677">
    <w:abstractNumId w:val="13"/>
  </w:num>
  <w:num w:numId="30" w16cid:durableId="658924189">
    <w:abstractNumId w:val="2"/>
  </w:num>
  <w:num w:numId="31" w16cid:durableId="1877351973">
    <w:abstractNumId w:val="10"/>
  </w:num>
  <w:num w:numId="32" w16cid:durableId="831991748">
    <w:abstractNumId w:val="26"/>
  </w:num>
  <w:num w:numId="33" w16cid:durableId="921839996">
    <w:abstractNumId w:val="17"/>
  </w:num>
  <w:num w:numId="34" w16cid:durableId="876426048">
    <w:abstractNumId w:val="20"/>
  </w:num>
  <w:num w:numId="35" w16cid:durableId="1448162776">
    <w:abstractNumId w:val="34"/>
  </w:num>
  <w:num w:numId="36" w16cid:durableId="1360550526">
    <w:abstractNumId w:val="7"/>
  </w:num>
  <w:num w:numId="37" w16cid:durableId="1743679297">
    <w:abstractNumId w:val="0"/>
  </w:num>
  <w:num w:numId="38" w16cid:durableId="1514103444">
    <w:abstractNumId w:val="19"/>
  </w:num>
  <w:num w:numId="39" w16cid:durableId="134950132">
    <w:abstractNumId w:val="9"/>
  </w:num>
  <w:num w:numId="40" w16cid:durableId="1519658027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12"/>
    <w:rsid w:val="00010CEC"/>
    <w:rsid w:val="00017E7F"/>
    <w:rsid w:val="00023928"/>
    <w:rsid w:val="000260CA"/>
    <w:rsid w:val="00036326"/>
    <w:rsid w:val="00036994"/>
    <w:rsid w:val="0003767B"/>
    <w:rsid w:val="00044C96"/>
    <w:rsid w:val="000506DF"/>
    <w:rsid w:val="000513F5"/>
    <w:rsid w:val="00052E23"/>
    <w:rsid w:val="00054F76"/>
    <w:rsid w:val="0006109B"/>
    <w:rsid w:val="0006243D"/>
    <w:rsid w:val="00064262"/>
    <w:rsid w:val="00066AC7"/>
    <w:rsid w:val="00071F76"/>
    <w:rsid w:val="00072F95"/>
    <w:rsid w:val="00073755"/>
    <w:rsid w:val="0007710B"/>
    <w:rsid w:val="00081AF5"/>
    <w:rsid w:val="00084A5D"/>
    <w:rsid w:val="00086EB1"/>
    <w:rsid w:val="0009031E"/>
    <w:rsid w:val="0009247E"/>
    <w:rsid w:val="00097C5A"/>
    <w:rsid w:val="000A131B"/>
    <w:rsid w:val="000A22BD"/>
    <w:rsid w:val="000B41BB"/>
    <w:rsid w:val="000B4B10"/>
    <w:rsid w:val="000C486C"/>
    <w:rsid w:val="000C4CE3"/>
    <w:rsid w:val="000C69FB"/>
    <w:rsid w:val="000D2A32"/>
    <w:rsid w:val="000D2D73"/>
    <w:rsid w:val="000E38E4"/>
    <w:rsid w:val="000E7B5C"/>
    <w:rsid w:val="000F21A8"/>
    <w:rsid w:val="000F2904"/>
    <w:rsid w:val="000F43DD"/>
    <w:rsid w:val="000F632B"/>
    <w:rsid w:val="00102A9B"/>
    <w:rsid w:val="00106170"/>
    <w:rsid w:val="00114FBA"/>
    <w:rsid w:val="00115F13"/>
    <w:rsid w:val="001244D9"/>
    <w:rsid w:val="00125217"/>
    <w:rsid w:val="001442AA"/>
    <w:rsid w:val="00146C77"/>
    <w:rsid w:val="001479D3"/>
    <w:rsid w:val="0015478A"/>
    <w:rsid w:val="001574F9"/>
    <w:rsid w:val="00160ECD"/>
    <w:rsid w:val="00161312"/>
    <w:rsid w:val="001668DF"/>
    <w:rsid w:val="00170408"/>
    <w:rsid w:val="00177D56"/>
    <w:rsid w:val="00180083"/>
    <w:rsid w:val="00192236"/>
    <w:rsid w:val="001939D9"/>
    <w:rsid w:val="001A550D"/>
    <w:rsid w:val="001D0414"/>
    <w:rsid w:val="001D19EA"/>
    <w:rsid w:val="001D41DC"/>
    <w:rsid w:val="001D5614"/>
    <w:rsid w:val="001D6E14"/>
    <w:rsid w:val="001E2F07"/>
    <w:rsid w:val="001F0956"/>
    <w:rsid w:val="001F40D1"/>
    <w:rsid w:val="002013CD"/>
    <w:rsid w:val="00201891"/>
    <w:rsid w:val="0020287D"/>
    <w:rsid w:val="002060C9"/>
    <w:rsid w:val="002128D4"/>
    <w:rsid w:val="002160A6"/>
    <w:rsid w:val="002173B5"/>
    <w:rsid w:val="0023041B"/>
    <w:rsid w:val="00234AC6"/>
    <w:rsid w:val="00237492"/>
    <w:rsid w:val="0024477C"/>
    <w:rsid w:val="00245398"/>
    <w:rsid w:val="00247DC8"/>
    <w:rsid w:val="00250CEA"/>
    <w:rsid w:val="00251A5B"/>
    <w:rsid w:val="002523E9"/>
    <w:rsid w:val="00255FEE"/>
    <w:rsid w:val="002636D9"/>
    <w:rsid w:val="00266F47"/>
    <w:rsid w:val="00274A05"/>
    <w:rsid w:val="0029263A"/>
    <w:rsid w:val="002A0EB4"/>
    <w:rsid w:val="002A1EB1"/>
    <w:rsid w:val="002A5F1E"/>
    <w:rsid w:val="002B1DAE"/>
    <w:rsid w:val="002C3687"/>
    <w:rsid w:val="002C63C1"/>
    <w:rsid w:val="002D0F15"/>
    <w:rsid w:val="002D19D0"/>
    <w:rsid w:val="002D35B0"/>
    <w:rsid w:val="002E7609"/>
    <w:rsid w:val="002F5888"/>
    <w:rsid w:val="003005A3"/>
    <w:rsid w:val="00303766"/>
    <w:rsid w:val="00306D65"/>
    <w:rsid w:val="003156E3"/>
    <w:rsid w:val="0032217C"/>
    <w:rsid w:val="00324B6D"/>
    <w:rsid w:val="00332E79"/>
    <w:rsid w:val="00335446"/>
    <w:rsid w:val="00342E96"/>
    <w:rsid w:val="00346A97"/>
    <w:rsid w:val="00350EC4"/>
    <w:rsid w:val="003572BA"/>
    <w:rsid w:val="00357EF7"/>
    <w:rsid w:val="00360A4B"/>
    <w:rsid w:val="00364437"/>
    <w:rsid w:val="00370385"/>
    <w:rsid w:val="00370B85"/>
    <w:rsid w:val="00371720"/>
    <w:rsid w:val="003717A8"/>
    <w:rsid w:val="00372E16"/>
    <w:rsid w:val="0037590D"/>
    <w:rsid w:val="00375AEA"/>
    <w:rsid w:val="0038150C"/>
    <w:rsid w:val="003815FE"/>
    <w:rsid w:val="00386912"/>
    <w:rsid w:val="00397A14"/>
    <w:rsid w:val="003A1B88"/>
    <w:rsid w:val="003A23B0"/>
    <w:rsid w:val="003A25AD"/>
    <w:rsid w:val="003A48A3"/>
    <w:rsid w:val="003A4C56"/>
    <w:rsid w:val="003A5310"/>
    <w:rsid w:val="003B730A"/>
    <w:rsid w:val="003C0A62"/>
    <w:rsid w:val="003C27CC"/>
    <w:rsid w:val="003C30C2"/>
    <w:rsid w:val="003C5729"/>
    <w:rsid w:val="003D1714"/>
    <w:rsid w:val="003D443F"/>
    <w:rsid w:val="003D730E"/>
    <w:rsid w:val="003E1F85"/>
    <w:rsid w:val="003E2E08"/>
    <w:rsid w:val="003E4480"/>
    <w:rsid w:val="004000DF"/>
    <w:rsid w:val="004004C0"/>
    <w:rsid w:val="004064AB"/>
    <w:rsid w:val="00411A52"/>
    <w:rsid w:val="00417E10"/>
    <w:rsid w:val="0042087E"/>
    <w:rsid w:val="004216A6"/>
    <w:rsid w:val="004227EE"/>
    <w:rsid w:val="0043287E"/>
    <w:rsid w:val="0043400D"/>
    <w:rsid w:val="0043433A"/>
    <w:rsid w:val="00442798"/>
    <w:rsid w:val="0045002D"/>
    <w:rsid w:val="00454018"/>
    <w:rsid w:val="00454C0D"/>
    <w:rsid w:val="004556D2"/>
    <w:rsid w:val="004713F9"/>
    <w:rsid w:val="00476C2E"/>
    <w:rsid w:val="00481EE3"/>
    <w:rsid w:val="004828AF"/>
    <w:rsid w:val="004865A6"/>
    <w:rsid w:val="00492FB6"/>
    <w:rsid w:val="0049435C"/>
    <w:rsid w:val="004A14B9"/>
    <w:rsid w:val="004A6452"/>
    <w:rsid w:val="004A67A3"/>
    <w:rsid w:val="004B32D2"/>
    <w:rsid w:val="004B4393"/>
    <w:rsid w:val="004B464E"/>
    <w:rsid w:val="004B6BA0"/>
    <w:rsid w:val="004C02AF"/>
    <w:rsid w:val="004C0923"/>
    <w:rsid w:val="004C7B55"/>
    <w:rsid w:val="004D0DBB"/>
    <w:rsid w:val="004D39AD"/>
    <w:rsid w:val="004E2670"/>
    <w:rsid w:val="004E2BFA"/>
    <w:rsid w:val="004E525B"/>
    <w:rsid w:val="004F5428"/>
    <w:rsid w:val="004F7CF0"/>
    <w:rsid w:val="0050108C"/>
    <w:rsid w:val="00527CEC"/>
    <w:rsid w:val="00535AED"/>
    <w:rsid w:val="00535C46"/>
    <w:rsid w:val="005375AD"/>
    <w:rsid w:val="00537D41"/>
    <w:rsid w:val="0054546F"/>
    <w:rsid w:val="00550454"/>
    <w:rsid w:val="005527F0"/>
    <w:rsid w:val="00561590"/>
    <w:rsid w:val="00566069"/>
    <w:rsid w:val="00570D26"/>
    <w:rsid w:val="00572367"/>
    <w:rsid w:val="0057544E"/>
    <w:rsid w:val="0057631D"/>
    <w:rsid w:val="00580E02"/>
    <w:rsid w:val="005870E3"/>
    <w:rsid w:val="00592075"/>
    <w:rsid w:val="005923EE"/>
    <w:rsid w:val="00594C5E"/>
    <w:rsid w:val="005970AE"/>
    <w:rsid w:val="005A2C60"/>
    <w:rsid w:val="005B367A"/>
    <w:rsid w:val="005B6397"/>
    <w:rsid w:val="005B78E3"/>
    <w:rsid w:val="005B7987"/>
    <w:rsid w:val="005C538F"/>
    <w:rsid w:val="005C617B"/>
    <w:rsid w:val="005C6E12"/>
    <w:rsid w:val="005D38AA"/>
    <w:rsid w:val="005E079F"/>
    <w:rsid w:val="005E2846"/>
    <w:rsid w:val="005E5EB1"/>
    <w:rsid w:val="005F3C00"/>
    <w:rsid w:val="005F49C1"/>
    <w:rsid w:val="006002A8"/>
    <w:rsid w:val="0060599C"/>
    <w:rsid w:val="00607C83"/>
    <w:rsid w:val="00621F52"/>
    <w:rsid w:val="00632A03"/>
    <w:rsid w:val="0063685A"/>
    <w:rsid w:val="00640D48"/>
    <w:rsid w:val="00641D1D"/>
    <w:rsid w:val="0065339D"/>
    <w:rsid w:val="00654E0E"/>
    <w:rsid w:val="00656005"/>
    <w:rsid w:val="00665A46"/>
    <w:rsid w:val="006706CA"/>
    <w:rsid w:val="00671CDD"/>
    <w:rsid w:val="0067364E"/>
    <w:rsid w:val="00673C9B"/>
    <w:rsid w:val="006743AC"/>
    <w:rsid w:val="00680097"/>
    <w:rsid w:val="00680EE0"/>
    <w:rsid w:val="006A1CF8"/>
    <w:rsid w:val="006B0F9A"/>
    <w:rsid w:val="006C1F08"/>
    <w:rsid w:val="006C79D6"/>
    <w:rsid w:val="006D1318"/>
    <w:rsid w:val="006D6A99"/>
    <w:rsid w:val="006F4171"/>
    <w:rsid w:val="00700A16"/>
    <w:rsid w:val="007018DE"/>
    <w:rsid w:val="00704C9E"/>
    <w:rsid w:val="00705830"/>
    <w:rsid w:val="00713A20"/>
    <w:rsid w:val="00726FEB"/>
    <w:rsid w:val="00730582"/>
    <w:rsid w:val="0074037B"/>
    <w:rsid w:val="0074043D"/>
    <w:rsid w:val="007561A2"/>
    <w:rsid w:val="007563A2"/>
    <w:rsid w:val="007608FE"/>
    <w:rsid w:val="0076779F"/>
    <w:rsid w:val="0077028F"/>
    <w:rsid w:val="00774B3A"/>
    <w:rsid w:val="00774BB8"/>
    <w:rsid w:val="00775F54"/>
    <w:rsid w:val="00793254"/>
    <w:rsid w:val="00795392"/>
    <w:rsid w:val="007959EB"/>
    <w:rsid w:val="00795C41"/>
    <w:rsid w:val="007A3ACB"/>
    <w:rsid w:val="007A4911"/>
    <w:rsid w:val="007B4098"/>
    <w:rsid w:val="007B541D"/>
    <w:rsid w:val="007C0784"/>
    <w:rsid w:val="007C2070"/>
    <w:rsid w:val="007C396C"/>
    <w:rsid w:val="007C660F"/>
    <w:rsid w:val="007C7023"/>
    <w:rsid w:val="007D0E05"/>
    <w:rsid w:val="007D3020"/>
    <w:rsid w:val="007E74BA"/>
    <w:rsid w:val="007E752B"/>
    <w:rsid w:val="007F1FF3"/>
    <w:rsid w:val="007F7DA7"/>
    <w:rsid w:val="008062BA"/>
    <w:rsid w:val="00811B41"/>
    <w:rsid w:val="008146E3"/>
    <w:rsid w:val="00817125"/>
    <w:rsid w:val="00817EE1"/>
    <w:rsid w:val="00830EE4"/>
    <w:rsid w:val="00831036"/>
    <w:rsid w:val="00832298"/>
    <w:rsid w:val="00837223"/>
    <w:rsid w:val="00840240"/>
    <w:rsid w:val="00854A5D"/>
    <w:rsid w:val="0085588C"/>
    <w:rsid w:val="00855F12"/>
    <w:rsid w:val="00856844"/>
    <w:rsid w:val="00861A2E"/>
    <w:rsid w:val="008667FD"/>
    <w:rsid w:val="00874750"/>
    <w:rsid w:val="00875804"/>
    <w:rsid w:val="008861C6"/>
    <w:rsid w:val="008A69B9"/>
    <w:rsid w:val="008A7353"/>
    <w:rsid w:val="008B5FDE"/>
    <w:rsid w:val="008C1C24"/>
    <w:rsid w:val="008C2CCC"/>
    <w:rsid w:val="008C6A01"/>
    <w:rsid w:val="008D1EF7"/>
    <w:rsid w:val="008D2030"/>
    <w:rsid w:val="008D22C7"/>
    <w:rsid w:val="008D74FA"/>
    <w:rsid w:val="008D7C5C"/>
    <w:rsid w:val="008E13B1"/>
    <w:rsid w:val="008E2903"/>
    <w:rsid w:val="008E293A"/>
    <w:rsid w:val="008E2FAA"/>
    <w:rsid w:val="008E3376"/>
    <w:rsid w:val="008F4B31"/>
    <w:rsid w:val="008F6C5C"/>
    <w:rsid w:val="009011DA"/>
    <w:rsid w:val="0090544E"/>
    <w:rsid w:val="00920952"/>
    <w:rsid w:val="0092365D"/>
    <w:rsid w:val="00925AB6"/>
    <w:rsid w:val="00927A76"/>
    <w:rsid w:val="00933400"/>
    <w:rsid w:val="009344B9"/>
    <w:rsid w:val="00935B92"/>
    <w:rsid w:val="0094096E"/>
    <w:rsid w:val="00941FD8"/>
    <w:rsid w:val="0094307C"/>
    <w:rsid w:val="00947B6E"/>
    <w:rsid w:val="00951597"/>
    <w:rsid w:val="009561F0"/>
    <w:rsid w:val="009602E8"/>
    <w:rsid w:val="0096087B"/>
    <w:rsid w:val="0096431A"/>
    <w:rsid w:val="009667DE"/>
    <w:rsid w:val="00966E52"/>
    <w:rsid w:val="00967A2F"/>
    <w:rsid w:val="00970C3F"/>
    <w:rsid w:val="0098239D"/>
    <w:rsid w:val="0098426E"/>
    <w:rsid w:val="009920D4"/>
    <w:rsid w:val="009924AB"/>
    <w:rsid w:val="00996D1F"/>
    <w:rsid w:val="009A2212"/>
    <w:rsid w:val="009A619F"/>
    <w:rsid w:val="009A7CDB"/>
    <w:rsid w:val="009B25E1"/>
    <w:rsid w:val="009B3243"/>
    <w:rsid w:val="009C3BBC"/>
    <w:rsid w:val="009D1ECA"/>
    <w:rsid w:val="009D3F12"/>
    <w:rsid w:val="009E1395"/>
    <w:rsid w:val="009E5822"/>
    <w:rsid w:val="009F15CE"/>
    <w:rsid w:val="00A03ECB"/>
    <w:rsid w:val="00A06A02"/>
    <w:rsid w:val="00A078F4"/>
    <w:rsid w:val="00A113E6"/>
    <w:rsid w:val="00A1245D"/>
    <w:rsid w:val="00A12A66"/>
    <w:rsid w:val="00A13FCC"/>
    <w:rsid w:val="00A23486"/>
    <w:rsid w:val="00A316F9"/>
    <w:rsid w:val="00A41670"/>
    <w:rsid w:val="00A43189"/>
    <w:rsid w:val="00A51CDF"/>
    <w:rsid w:val="00A57A65"/>
    <w:rsid w:val="00A6091E"/>
    <w:rsid w:val="00A61A0C"/>
    <w:rsid w:val="00A65128"/>
    <w:rsid w:val="00A66836"/>
    <w:rsid w:val="00A720DC"/>
    <w:rsid w:val="00A72A2A"/>
    <w:rsid w:val="00A776B2"/>
    <w:rsid w:val="00A8301B"/>
    <w:rsid w:val="00A85CAE"/>
    <w:rsid w:val="00A91394"/>
    <w:rsid w:val="00AA2D1E"/>
    <w:rsid w:val="00AA3705"/>
    <w:rsid w:val="00AA470E"/>
    <w:rsid w:val="00AA4BDA"/>
    <w:rsid w:val="00AB23D8"/>
    <w:rsid w:val="00AC0559"/>
    <w:rsid w:val="00AC1C37"/>
    <w:rsid w:val="00AC387F"/>
    <w:rsid w:val="00AC68B3"/>
    <w:rsid w:val="00AD6348"/>
    <w:rsid w:val="00AE04F0"/>
    <w:rsid w:val="00AE4A63"/>
    <w:rsid w:val="00AE4B90"/>
    <w:rsid w:val="00AE778C"/>
    <w:rsid w:val="00AF4677"/>
    <w:rsid w:val="00AF47E4"/>
    <w:rsid w:val="00B01119"/>
    <w:rsid w:val="00B0675E"/>
    <w:rsid w:val="00B07E04"/>
    <w:rsid w:val="00B117A9"/>
    <w:rsid w:val="00B12060"/>
    <w:rsid w:val="00B13B66"/>
    <w:rsid w:val="00B17332"/>
    <w:rsid w:val="00B25022"/>
    <w:rsid w:val="00B25DC6"/>
    <w:rsid w:val="00B312D4"/>
    <w:rsid w:val="00B4318A"/>
    <w:rsid w:val="00B432EB"/>
    <w:rsid w:val="00B5692B"/>
    <w:rsid w:val="00B7347C"/>
    <w:rsid w:val="00B740E5"/>
    <w:rsid w:val="00B741EA"/>
    <w:rsid w:val="00B77B13"/>
    <w:rsid w:val="00B80B66"/>
    <w:rsid w:val="00B83D50"/>
    <w:rsid w:val="00B84E7D"/>
    <w:rsid w:val="00B864C4"/>
    <w:rsid w:val="00B9043D"/>
    <w:rsid w:val="00B9135F"/>
    <w:rsid w:val="00BA2198"/>
    <w:rsid w:val="00BA4AB2"/>
    <w:rsid w:val="00BA5B88"/>
    <w:rsid w:val="00BA5C54"/>
    <w:rsid w:val="00BA6E3A"/>
    <w:rsid w:val="00BA70C0"/>
    <w:rsid w:val="00BB3EDA"/>
    <w:rsid w:val="00BC244F"/>
    <w:rsid w:val="00BC2ABB"/>
    <w:rsid w:val="00BC56E1"/>
    <w:rsid w:val="00BD40E3"/>
    <w:rsid w:val="00BD61FD"/>
    <w:rsid w:val="00BE1B6D"/>
    <w:rsid w:val="00BE542B"/>
    <w:rsid w:val="00BF45C0"/>
    <w:rsid w:val="00BF5D87"/>
    <w:rsid w:val="00BF62D3"/>
    <w:rsid w:val="00C00C0B"/>
    <w:rsid w:val="00C0107B"/>
    <w:rsid w:val="00C12409"/>
    <w:rsid w:val="00C1643B"/>
    <w:rsid w:val="00C179D0"/>
    <w:rsid w:val="00C35F3A"/>
    <w:rsid w:val="00C40344"/>
    <w:rsid w:val="00C41565"/>
    <w:rsid w:val="00C52592"/>
    <w:rsid w:val="00C5400C"/>
    <w:rsid w:val="00C57204"/>
    <w:rsid w:val="00C5790F"/>
    <w:rsid w:val="00C60DC0"/>
    <w:rsid w:val="00C6743A"/>
    <w:rsid w:val="00C71C72"/>
    <w:rsid w:val="00C7739B"/>
    <w:rsid w:val="00C77E71"/>
    <w:rsid w:val="00C8289C"/>
    <w:rsid w:val="00C830BC"/>
    <w:rsid w:val="00C83528"/>
    <w:rsid w:val="00C86561"/>
    <w:rsid w:val="00C871F6"/>
    <w:rsid w:val="00C9643A"/>
    <w:rsid w:val="00CA1845"/>
    <w:rsid w:val="00CA32F6"/>
    <w:rsid w:val="00CA57F6"/>
    <w:rsid w:val="00CC0266"/>
    <w:rsid w:val="00CC5BBC"/>
    <w:rsid w:val="00CD2AF4"/>
    <w:rsid w:val="00CE0DCF"/>
    <w:rsid w:val="00CE4C4A"/>
    <w:rsid w:val="00CE5025"/>
    <w:rsid w:val="00CE5D84"/>
    <w:rsid w:val="00CE7C2E"/>
    <w:rsid w:val="00CF148C"/>
    <w:rsid w:val="00CF1B86"/>
    <w:rsid w:val="00CF54C1"/>
    <w:rsid w:val="00D03055"/>
    <w:rsid w:val="00D10215"/>
    <w:rsid w:val="00D10933"/>
    <w:rsid w:val="00D115F0"/>
    <w:rsid w:val="00D11870"/>
    <w:rsid w:val="00D170BB"/>
    <w:rsid w:val="00D17101"/>
    <w:rsid w:val="00D42052"/>
    <w:rsid w:val="00D4650E"/>
    <w:rsid w:val="00D503A0"/>
    <w:rsid w:val="00D51624"/>
    <w:rsid w:val="00D53030"/>
    <w:rsid w:val="00D66877"/>
    <w:rsid w:val="00D740E2"/>
    <w:rsid w:val="00D75B52"/>
    <w:rsid w:val="00D869F7"/>
    <w:rsid w:val="00D86D65"/>
    <w:rsid w:val="00D926BE"/>
    <w:rsid w:val="00D96DCA"/>
    <w:rsid w:val="00DA3DCC"/>
    <w:rsid w:val="00DA7A5C"/>
    <w:rsid w:val="00DB0584"/>
    <w:rsid w:val="00DB1E65"/>
    <w:rsid w:val="00DB4129"/>
    <w:rsid w:val="00DC15D2"/>
    <w:rsid w:val="00DC1977"/>
    <w:rsid w:val="00DC5ECE"/>
    <w:rsid w:val="00DC6CDE"/>
    <w:rsid w:val="00DC7D10"/>
    <w:rsid w:val="00DD0BC4"/>
    <w:rsid w:val="00DD2DFD"/>
    <w:rsid w:val="00DD7FE5"/>
    <w:rsid w:val="00DE5CF7"/>
    <w:rsid w:val="00DE7E0A"/>
    <w:rsid w:val="00DF3AC2"/>
    <w:rsid w:val="00E00227"/>
    <w:rsid w:val="00E0250B"/>
    <w:rsid w:val="00E045C0"/>
    <w:rsid w:val="00E05EB8"/>
    <w:rsid w:val="00E05F5C"/>
    <w:rsid w:val="00E06610"/>
    <w:rsid w:val="00E10258"/>
    <w:rsid w:val="00E12996"/>
    <w:rsid w:val="00E134B5"/>
    <w:rsid w:val="00E167A4"/>
    <w:rsid w:val="00E17530"/>
    <w:rsid w:val="00E20F97"/>
    <w:rsid w:val="00E24CD0"/>
    <w:rsid w:val="00E30816"/>
    <w:rsid w:val="00E336BF"/>
    <w:rsid w:val="00E429EC"/>
    <w:rsid w:val="00E434A4"/>
    <w:rsid w:val="00E446DF"/>
    <w:rsid w:val="00E50E00"/>
    <w:rsid w:val="00E53F17"/>
    <w:rsid w:val="00E57832"/>
    <w:rsid w:val="00E6102C"/>
    <w:rsid w:val="00E63675"/>
    <w:rsid w:val="00E637C0"/>
    <w:rsid w:val="00E64D83"/>
    <w:rsid w:val="00E71760"/>
    <w:rsid w:val="00E754CE"/>
    <w:rsid w:val="00E75E41"/>
    <w:rsid w:val="00E7773B"/>
    <w:rsid w:val="00E77CB1"/>
    <w:rsid w:val="00E805A0"/>
    <w:rsid w:val="00E809D8"/>
    <w:rsid w:val="00E82B57"/>
    <w:rsid w:val="00E91810"/>
    <w:rsid w:val="00E94653"/>
    <w:rsid w:val="00EC02EC"/>
    <w:rsid w:val="00EC70C0"/>
    <w:rsid w:val="00ED1858"/>
    <w:rsid w:val="00ED2F73"/>
    <w:rsid w:val="00ED7ADC"/>
    <w:rsid w:val="00EE27EE"/>
    <w:rsid w:val="00EE6505"/>
    <w:rsid w:val="00EF3158"/>
    <w:rsid w:val="00F07B0E"/>
    <w:rsid w:val="00F140A5"/>
    <w:rsid w:val="00F1730C"/>
    <w:rsid w:val="00F2028F"/>
    <w:rsid w:val="00F24BC9"/>
    <w:rsid w:val="00F26063"/>
    <w:rsid w:val="00F26377"/>
    <w:rsid w:val="00F346D1"/>
    <w:rsid w:val="00F35337"/>
    <w:rsid w:val="00F36769"/>
    <w:rsid w:val="00F42091"/>
    <w:rsid w:val="00F45721"/>
    <w:rsid w:val="00F46D0E"/>
    <w:rsid w:val="00F50649"/>
    <w:rsid w:val="00F539CD"/>
    <w:rsid w:val="00F550C8"/>
    <w:rsid w:val="00F55CBF"/>
    <w:rsid w:val="00F61164"/>
    <w:rsid w:val="00F62BC0"/>
    <w:rsid w:val="00F65398"/>
    <w:rsid w:val="00F71404"/>
    <w:rsid w:val="00F76874"/>
    <w:rsid w:val="00F83B22"/>
    <w:rsid w:val="00F901D0"/>
    <w:rsid w:val="00F90AEE"/>
    <w:rsid w:val="00F935C0"/>
    <w:rsid w:val="00F95217"/>
    <w:rsid w:val="00F955A0"/>
    <w:rsid w:val="00F95922"/>
    <w:rsid w:val="00F96BB3"/>
    <w:rsid w:val="00F97535"/>
    <w:rsid w:val="00FA5806"/>
    <w:rsid w:val="00FA7CC6"/>
    <w:rsid w:val="00FB0F7E"/>
    <w:rsid w:val="00FB2C32"/>
    <w:rsid w:val="00FC50FC"/>
    <w:rsid w:val="00FC74DF"/>
    <w:rsid w:val="00FD0BFB"/>
    <w:rsid w:val="00FD6B77"/>
    <w:rsid w:val="00FE1216"/>
    <w:rsid w:val="00FE3AFA"/>
    <w:rsid w:val="00FE73E0"/>
    <w:rsid w:val="00FE77CD"/>
    <w:rsid w:val="00FE7A24"/>
    <w:rsid w:val="00FE7DCF"/>
    <w:rsid w:val="00FF07F2"/>
    <w:rsid w:val="00FF0805"/>
    <w:rsid w:val="00FF09F6"/>
    <w:rsid w:val="00FF445C"/>
    <w:rsid w:val="00FF7FDF"/>
    <w:rsid w:val="01EA53B0"/>
    <w:rsid w:val="0303FF86"/>
    <w:rsid w:val="0339C72C"/>
    <w:rsid w:val="04B05D67"/>
    <w:rsid w:val="05011771"/>
    <w:rsid w:val="0581E8AF"/>
    <w:rsid w:val="0651E36C"/>
    <w:rsid w:val="067E8845"/>
    <w:rsid w:val="0734D052"/>
    <w:rsid w:val="07E7FE29"/>
    <w:rsid w:val="0A5559D2"/>
    <w:rsid w:val="0CB879D0"/>
    <w:rsid w:val="0E28F8F1"/>
    <w:rsid w:val="0F57F4AB"/>
    <w:rsid w:val="0F5C3D77"/>
    <w:rsid w:val="0F9B5446"/>
    <w:rsid w:val="102A2967"/>
    <w:rsid w:val="114AF9BE"/>
    <w:rsid w:val="1404299E"/>
    <w:rsid w:val="15ECA8D4"/>
    <w:rsid w:val="162269F2"/>
    <w:rsid w:val="173BCA60"/>
    <w:rsid w:val="18004090"/>
    <w:rsid w:val="18F1E4E6"/>
    <w:rsid w:val="1DAB0BE4"/>
    <w:rsid w:val="2032B1B2"/>
    <w:rsid w:val="215D3D26"/>
    <w:rsid w:val="218BDBDC"/>
    <w:rsid w:val="21930599"/>
    <w:rsid w:val="221B4646"/>
    <w:rsid w:val="22B36884"/>
    <w:rsid w:val="23C13127"/>
    <w:rsid w:val="23E75493"/>
    <w:rsid w:val="25ACA2B9"/>
    <w:rsid w:val="25D067EE"/>
    <w:rsid w:val="2A8AB0B4"/>
    <w:rsid w:val="2AAFD19A"/>
    <w:rsid w:val="2C9F8893"/>
    <w:rsid w:val="2CFB15C0"/>
    <w:rsid w:val="2D7354B9"/>
    <w:rsid w:val="2DDB79D3"/>
    <w:rsid w:val="2E9CEC0C"/>
    <w:rsid w:val="2EC0DA9C"/>
    <w:rsid w:val="2F2DD3B2"/>
    <w:rsid w:val="31D36B06"/>
    <w:rsid w:val="31D48CCE"/>
    <w:rsid w:val="3480D551"/>
    <w:rsid w:val="34903595"/>
    <w:rsid w:val="350B0BC8"/>
    <w:rsid w:val="3798DB26"/>
    <w:rsid w:val="3843CE52"/>
    <w:rsid w:val="3875A9E1"/>
    <w:rsid w:val="3AD49876"/>
    <w:rsid w:val="3D161DAD"/>
    <w:rsid w:val="3E0AD9CA"/>
    <w:rsid w:val="3EB1EE0E"/>
    <w:rsid w:val="3EB30FD6"/>
    <w:rsid w:val="404EE037"/>
    <w:rsid w:val="4056CDBD"/>
    <w:rsid w:val="41F29E1E"/>
    <w:rsid w:val="429AAB8C"/>
    <w:rsid w:val="44111B53"/>
    <w:rsid w:val="44EBDAF7"/>
    <w:rsid w:val="44F6C89D"/>
    <w:rsid w:val="456C7611"/>
    <w:rsid w:val="45BA8B6C"/>
    <w:rsid w:val="46282526"/>
    <w:rsid w:val="47114185"/>
    <w:rsid w:val="47B9BF1A"/>
    <w:rsid w:val="49FDB003"/>
    <w:rsid w:val="4AAAD02B"/>
    <w:rsid w:val="4AF60055"/>
    <w:rsid w:val="4DC3140E"/>
    <w:rsid w:val="4E4CFCA4"/>
    <w:rsid w:val="4EC4EAD4"/>
    <w:rsid w:val="500C623E"/>
    <w:rsid w:val="50650401"/>
    <w:rsid w:val="512D1BA6"/>
    <w:rsid w:val="59F989A8"/>
    <w:rsid w:val="5A13D3CD"/>
    <w:rsid w:val="5A295B63"/>
    <w:rsid w:val="5A822B61"/>
    <w:rsid w:val="5CC3FDB6"/>
    <w:rsid w:val="5FACC77A"/>
    <w:rsid w:val="615DAFE7"/>
    <w:rsid w:val="620B9403"/>
    <w:rsid w:val="621EE5B2"/>
    <w:rsid w:val="6353C2C9"/>
    <w:rsid w:val="636B1753"/>
    <w:rsid w:val="63A76464"/>
    <w:rsid w:val="64E1191E"/>
    <w:rsid w:val="64F99618"/>
    <w:rsid w:val="665B5F14"/>
    <w:rsid w:val="6681DB14"/>
    <w:rsid w:val="66CC8AD2"/>
    <w:rsid w:val="6734C748"/>
    <w:rsid w:val="6752B309"/>
    <w:rsid w:val="67C63BFB"/>
    <w:rsid w:val="6805352E"/>
    <w:rsid w:val="6C3DF9A4"/>
    <w:rsid w:val="6FD80350"/>
    <w:rsid w:val="71704EE6"/>
    <w:rsid w:val="71E5F468"/>
    <w:rsid w:val="722EFA48"/>
    <w:rsid w:val="74AB7473"/>
    <w:rsid w:val="7507AD15"/>
    <w:rsid w:val="75AAFA81"/>
    <w:rsid w:val="7721DF6A"/>
    <w:rsid w:val="7A89C26E"/>
    <w:rsid w:val="7CB68658"/>
    <w:rsid w:val="7D76D6C9"/>
    <w:rsid w:val="7F1DE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DC9135"/>
  <w15:chartTrackingRefBased/>
  <w15:docId w15:val="{766720C2-38EA-40D3-AFF0-FCCBF265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25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154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47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F62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2D3"/>
  </w:style>
  <w:style w:type="character" w:styleId="Hyperlink">
    <w:name w:val="Hyperlink"/>
    <w:rsid w:val="00C86561"/>
    <w:rPr>
      <w:color w:val="0000FF"/>
      <w:u w:val="single"/>
    </w:rPr>
  </w:style>
  <w:style w:type="character" w:styleId="FollowedHyperlink">
    <w:name w:val="FollowedHyperlink"/>
    <w:rsid w:val="00E30816"/>
    <w:rPr>
      <w:color w:val="800080"/>
      <w:u w:val="single"/>
    </w:rPr>
  </w:style>
  <w:style w:type="character" w:customStyle="1" w:styleId="Heading1Char">
    <w:name w:val="Heading 1 Char"/>
    <w:link w:val="Heading1"/>
    <w:rsid w:val="001547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8F4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F4B31"/>
    <w:rPr>
      <w:rFonts w:ascii="Arial" w:hAnsi="Arial"/>
      <w:szCs w:val="24"/>
    </w:rPr>
  </w:style>
  <w:style w:type="character" w:customStyle="1" w:styleId="FooterChar">
    <w:name w:val="Footer Char"/>
    <w:link w:val="Footer"/>
    <w:uiPriority w:val="99"/>
    <w:rsid w:val="008F4B3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ca75dd-1f30-4f2e-afa1-1dc9f20bca1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6F58C6D31BA47AC9976558FAA97A0" ma:contentTypeVersion="7" ma:contentTypeDescription="Create a new document." ma:contentTypeScope="" ma:versionID="28dc15308f8636e2ff4fbcae18f132b4">
  <xsd:schema xmlns:xsd="http://www.w3.org/2001/XMLSchema" xmlns:xs="http://www.w3.org/2001/XMLSchema" xmlns:p="http://schemas.microsoft.com/office/2006/metadata/properties" xmlns:ns2="bb099270-29ff-408d-96f7-121675c2374a" xmlns:ns3="13ca75dd-1f30-4f2e-afa1-1dc9f20bca1e" targetNamespace="http://schemas.microsoft.com/office/2006/metadata/properties" ma:root="true" ma:fieldsID="6b34a62b735804ed2386ae298057d02c" ns2:_="" ns3:_="">
    <xsd:import namespace="bb099270-29ff-408d-96f7-121675c2374a"/>
    <xsd:import namespace="13ca75dd-1f30-4f2e-afa1-1dc9f20b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99270-29ff-408d-96f7-121675c23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a75dd-1f30-4f2e-afa1-1dc9f20b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CF0CD-373D-447A-A81D-6DBC6634B1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015D9-25E5-44CA-A4EC-1516D87EDD74}">
  <ds:schemaRefs>
    <ds:schemaRef ds:uri="http://schemas.microsoft.com/office/2006/metadata/properties"/>
    <ds:schemaRef ds:uri="http://schemas.microsoft.com/office/infopath/2007/PartnerControls"/>
    <ds:schemaRef ds:uri="13ca75dd-1f30-4f2e-afa1-1dc9f20bca1e"/>
  </ds:schemaRefs>
</ds:datastoreItem>
</file>

<file path=customXml/itemProps3.xml><?xml version="1.0" encoding="utf-8"?>
<ds:datastoreItem xmlns:ds="http://schemas.openxmlformats.org/officeDocument/2006/customXml" ds:itemID="{CC45E165-A625-4AE5-9A8F-B891BA86C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99270-29ff-408d-96f7-121675c2374a"/>
    <ds:schemaRef ds:uri="13ca75dd-1f30-4f2e-afa1-1dc9f20b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70A29-2BE4-420A-922F-F5CEB7BBE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1308</Words>
  <Characters>14895</Characters>
  <Application>Microsoft Office Word</Application>
  <DocSecurity>0</DocSecurity>
  <Lines>292</Lines>
  <Paragraphs>135</Paragraphs>
  <ScaleCrop>false</ScaleCrop>
  <Company>Saskatoon Health Region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DAVISD</dc:creator>
  <cp:keywords/>
  <cp:lastModifiedBy>SSOT Admin</cp:lastModifiedBy>
  <cp:revision>8</cp:revision>
  <cp:lastPrinted>2008-01-28T14:59:00Z</cp:lastPrinted>
  <dcterms:created xsi:type="dcterms:W3CDTF">2022-12-01T04:53:00Z</dcterms:created>
  <dcterms:modified xsi:type="dcterms:W3CDTF">2023-08-22T16:33:00Z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xd_ProgID">
    <vt:lpwstr/>
  </property>
  <property fmtid="{D5CDD505-2E9C-101B-9397-08002B2CF9AE}" pid="4" name="ContentTypeId">
    <vt:lpwstr>0x010100CFC6F58C6D31BA47AC9976558FAA97A0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